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08FD" w14:textId="0CF013AA" w:rsidR="00831299" w:rsidRPr="00F9446D" w:rsidRDefault="00650D26" w:rsidP="00DA259A">
      <w:pPr>
        <w:pStyle w:val="Heading1"/>
        <w:spacing w:before="160" w:line="240" w:lineRule="auto"/>
        <w:jc w:val="both"/>
        <w:rPr>
          <w:b/>
          <w:bCs/>
          <w:lang w:val="lt-LT"/>
        </w:rPr>
      </w:pPr>
      <w:r w:rsidRPr="00F9446D">
        <w:rPr>
          <w:b/>
          <w:bCs/>
          <w:lang w:val="lt-LT"/>
        </w:rPr>
        <w:t>TECHNINĖ SPECIFIKACIJA</w:t>
      </w:r>
    </w:p>
    <w:p w14:paraId="66FB7996" w14:textId="06F80425" w:rsidR="00831299" w:rsidRPr="00F9446D" w:rsidRDefault="00650D26" w:rsidP="003C6A5E">
      <w:pPr>
        <w:pStyle w:val="Heading2"/>
        <w:numPr>
          <w:ilvl w:val="0"/>
          <w:numId w:val="7"/>
        </w:numPr>
        <w:spacing w:line="240" w:lineRule="auto"/>
        <w:ind w:hanging="720"/>
        <w:jc w:val="both"/>
        <w:rPr>
          <w:b/>
          <w:bCs/>
          <w:lang w:val="lt-LT"/>
        </w:rPr>
      </w:pPr>
      <w:r w:rsidRPr="00F9446D">
        <w:rPr>
          <w:b/>
          <w:bCs/>
          <w:lang w:val="lt-LT"/>
        </w:rPr>
        <w:t>Pirkimo objekto pavadinimas</w:t>
      </w:r>
    </w:p>
    <w:p w14:paraId="0D5C4048" w14:textId="59BC7F09" w:rsidR="00831299" w:rsidRPr="00F9446D" w:rsidRDefault="0061642F" w:rsidP="00177C35">
      <w:pPr>
        <w:spacing w:line="240" w:lineRule="auto"/>
        <w:jc w:val="both"/>
        <w:rPr>
          <w:lang w:val="lt-LT"/>
        </w:rPr>
      </w:pPr>
      <w:r w:rsidRPr="00F9446D">
        <w:rPr>
          <w:lang w:val="lt-LT"/>
        </w:rPr>
        <w:t>Konteinerių</w:t>
      </w:r>
      <w:r w:rsidR="004E15FD" w:rsidRPr="00F9446D">
        <w:rPr>
          <w:lang w:val="lt-LT"/>
        </w:rPr>
        <w:t xml:space="preserve"> </w:t>
      </w:r>
      <w:r w:rsidRPr="00F9446D">
        <w:rPr>
          <w:lang w:val="lt-LT"/>
        </w:rPr>
        <w:t xml:space="preserve">orkestravimo </w:t>
      </w:r>
      <w:r w:rsidR="004E15FD" w:rsidRPr="00F9446D">
        <w:rPr>
          <w:lang w:val="lt-LT"/>
        </w:rPr>
        <w:t>platformos diegimo ir priežiūros paslaugos</w:t>
      </w:r>
      <w:r w:rsidR="66E1DCAA" w:rsidRPr="00F9446D">
        <w:rPr>
          <w:lang w:val="lt-LT"/>
        </w:rPr>
        <w:t>.</w:t>
      </w:r>
      <w:r w:rsidR="004E15FD" w:rsidRPr="00F9446D">
        <w:rPr>
          <w:lang w:val="lt-LT"/>
        </w:rPr>
        <w:t xml:space="preserve"> </w:t>
      </w:r>
    </w:p>
    <w:p w14:paraId="7AD67A31" w14:textId="70CA6709" w:rsidR="0055024C" w:rsidRPr="00F9446D" w:rsidRDefault="0055024C" w:rsidP="0055024C">
      <w:pPr>
        <w:pBdr>
          <w:bottom w:val="single" w:sz="12" w:space="1" w:color="auto"/>
        </w:pBdr>
        <w:spacing w:after="120" w:line="240" w:lineRule="auto"/>
        <w:jc w:val="both"/>
        <w:rPr>
          <w:sz w:val="20"/>
          <w:szCs w:val="20"/>
          <w:lang w:val="lt-LT"/>
        </w:rPr>
      </w:pPr>
    </w:p>
    <w:p w14:paraId="3EA2A202" w14:textId="66CC3493" w:rsidR="00201369" w:rsidRPr="00F9446D" w:rsidRDefault="00201369" w:rsidP="003C6A5E">
      <w:pPr>
        <w:pStyle w:val="Heading2"/>
        <w:numPr>
          <w:ilvl w:val="1"/>
          <w:numId w:val="7"/>
        </w:numPr>
        <w:spacing w:line="240" w:lineRule="auto"/>
        <w:ind w:left="720"/>
        <w:jc w:val="both"/>
        <w:rPr>
          <w:rFonts w:cstheme="minorBidi"/>
          <w:b/>
          <w:bCs/>
          <w:kern w:val="2"/>
          <w:lang w:val="lt-LT" w:eastAsia="en-US"/>
          <w14:ligatures w14:val="standardContextual"/>
        </w:rPr>
      </w:pPr>
      <w:r w:rsidRPr="00F9446D">
        <w:rPr>
          <w:rFonts w:cstheme="minorBidi"/>
          <w:b/>
          <w:bCs/>
          <w:lang w:val="lt-LT"/>
        </w:rPr>
        <w:t>Sąvokos ir sutrumpinimai</w:t>
      </w:r>
    </w:p>
    <w:p w14:paraId="4565A852" w14:textId="5821640F" w:rsidR="00201369" w:rsidRPr="00F9446D" w:rsidRDefault="00201369" w:rsidP="003C6A5E">
      <w:pPr>
        <w:pStyle w:val="ListParagraph"/>
        <w:numPr>
          <w:ilvl w:val="0"/>
          <w:numId w:val="6"/>
        </w:numPr>
        <w:jc w:val="both"/>
        <w:rPr>
          <w:kern w:val="2"/>
          <w:lang w:val="lt-LT" w:eastAsia="en-US"/>
          <w14:ligatures w14:val="standardContextual"/>
        </w:rPr>
      </w:pPr>
      <w:r w:rsidRPr="00F9446D">
        <w:rPr>
          <w:b/>
          <w:bCs/>
          <w:lang w:val="lt-LT"/>
        </w:rPr>
        <w:t>P</w:t>
      </w:r>
      <w:r w:rsidR="006D4463" w:rsidRPr="00F9446D">
        <w:rPr>
          <w:b/>
          <w:bCs/>
          <w:lang w:val="lt-LT"/>
        </w:rPr>
        <w:t>irkėjas</w:t>
      </w:r>
      <w:r w:rsidRPr="00F9446D">
        <w:rPr>
          <w:b/>
          <w:bCs/>
          <w:lang w:val="lt-LT"/>
        </w:rPr>
        <w:t xml:space="preserve"> / Telecentras</w:t>
      </w:r>
      <w:r w:rsidRPr="00F9446D">
        <w:rPr>
          <w:lang w:val="lt-LT"/>
        </w:rPr>
        <w:t xml:space="preserve"> – AB Lietuvos radijo ir televizijos centras.</w:t>
      </w:r>
    </w:p>
    <w:p w14:paraId="67F725A2" w14:textId="77777777" w:rsidR="00201369" w:rsidRPr="00F9446D" w:rsidRDefault="00201369" w:rsidP="003C6A5E">
      <w:pPr>
        <w:pStyle w:val="ListParagraph"/>
        <w:numPr>
          <w:ilvl w:val="0"/>
          <w:numId w:val="6"/>
        </w:numPr>
        <w:jc w:val="both"/>
        <w:rPr>
          <w:lang w:val="lt-LT"/>
        </w:rPr>
      </w:pPr>
      <w:r w:rsidRPr="00F9446D">
        <w:rPr>
          <w:b/>
          <w:bCs/>
          <w:lang w:val="lt-LT"/>
        </w:rPr>
        <w:t>Tiekėjas</w:t>
      </w:r>
      <w:r w:rsidRPr="00F9446D">
        <w:rPr>
          <w:lang w:val="lt-LT"/>
        </w:rPr>
        <w:t xml:space="preserve"> – ūkio subjektas, teikiantis pasiūlymą ir (laimėjimo atveju) teiksiantis techninėje specifikacijoje numatytas paslaugas.</w:t>
      </w:r>
    </w:p>
    <w:p w14:paraId="0F6B9B82" w14:textId="77777777" w:rsidR="00201369" w:rsidRPr="00F9446D" w:rsidRDefault="00201369" w:rsidP="003C6A5E">
      <w:pPr>
        <w:pStyle w:val="ListParagraph"/>
        <w:numPr>
          <w:ilvl w:val="0"/>
          <w:numId w:val="6"/>
        </w:numPr>
        <w:jc w:val="both"/>
        <w:rPr>
          <w:lang w:val="lt-LT"/>
        </w:rPr>
      </w:pPr>
      <w:r w:rsidRPr="00F9446D">
        <w:rPr>
          <w:b/>
          <w:bCs/>
          <w:lang w:val="lt-LT"/>
        </w:rPr>
        <w:t>Sutartis</w:t>
      </w:r>
      <w:r w:rsidRPr="00F9446D">
        <w:rPr>
          <w:lang w:val="lt-LT"/>
        </w:rPr>
        <w:t xml:space="preserve"> – viešojo pirkimo sutartis, sudaryta dėl šioje techninėje specifikacijoje nurodytų paslaugų teikimo.</w:t>
      </w:r>
    </w:p>
    <w:p w14:paraId="2E399408" w14:textId="77777777" w:rsidR="00201369" w:rsidRPr="00F9446D" w:rsidRDefault="00201369" w:rsidP="003C6A5E">
      <w:pPr>
        <w:pStyle w:val="ListParagraph"/>
        <w:numPr>
          <w:ilvl w:val="0"/>
          <w:numId w:val="6"/>
        </w:numPr>
        <w:jc w:val="both"/>
        <w:rPr>
          <w:lang w:val="lt-LT"/>
        </w:rPr>
      </w:pPr>
      <w:r w:rsidRPr="00F9446D">
        <w:rPr>
          <w:b/>
          <w:bCs/>
          <w:lang w:val="lt-LT"/>
        </w:rPr>
        <w:t>TS</w:t>
      </w:r>
      <w:r w:rsidRPr="00F9446D">
        <w:rPr>
          <w:lang w:val="lt-LT"/>
        </w:rPr>
        <w:t xml:space="preserve"> – techninė specifikacija.</w:t>
      </w:r>
    </w:p>
    <w:p w14:paraId="71F0CD85" w14:textId="77777777" w:rsidR="00201369" w:rsidRPr="00F9446D" w:rsidRDefault="00201369" w:rsidP="003C6A5E">
      <w:pPr>
        <w:pStyle w:val="ListParagraph"/>
        <w:numPr>
          <w:ilvl w:val="0"/>
          <w:numId w:val="6"/>
        </w:numPr>
        <w:jc w:val="both"/>
        <w:rPr>
          <w:lang w:val="lt-LT"/>
        </w:rPr>
      </w:pPr>
      <w:r w:rsidRPr="00F9446D">
        <w:rPr>
          <w:b/>
          <w:bCs/>
          <w:lang w:val="lt-LT"/>
        </w:rPr>
        <w:t>OCP</w:t>
      </w:r>
      <w:r w:rsidRPr="00F9446D">
        <w:rPr>
          <w:lang w:val="lt-LT"/>
        </w:rPr>
        <w:t xml:space="preserve"> – „Red Hat OpenShift Container Platform“ konteinerių orkestravimo platforma.</w:t>
      </w:r>
    </w:p>
    <w:p w14:paraId="3E09669F" w14:textId="2BF9821F" w:rsidR="00201369" w:rsidRPr="00F9446D" w:rsidRDefault="002037CE" w:rsidP="003C6A5E">
      <w:pPr>
        <w:pStyle w:val="ListParagraph"/>
        <w:numPr>
          <w:ilvl w:val="0"/>
          <w:numId w:val="6"/>
        </w:numPr>
        <w:jc w:val="both"/>
        <w:rPr>
          <w:lang w:val="lt-LT"/>
        </w:rPr>
      </w:pPr>
      <w:r w:rsidRPr="00F9446D">
        <w:rPr>
          <w:b/>
          <w:bCs/>
          <w:lang w:val="lt-LT"/>
        </w:rPr>
        <w:t xml:space="preserve">PROD </w:t>
      </w:r>
      <w:r w:rsidR="00201369" w:rsidRPr="00F9446D">
        <w:rPr>
          <w:b/>
          <w:bCs/>
          <w:lang w:val="lt-LT"/>
        </w:rPr>
        <w:t>HA</w:t>
      </w:r>
      <w:r w:rsidR="00201369" w:rsidRPr="00F9446D">
        <w:rPr>
          <w:lang w:val="lt-LT"/>
        </w:rPr>
        <w:t xml:space="preserve"> – </w:t>
      </w:r>
      <w:r w:rsidRPr="00F9446D">
        <w:rPr>
          <w:lang w:val="lt-LT"/>
        </w:rPr>
        <w:t xml:space="preserve">produkcinis </w:t>
      </w:r>
      <w:r w:rsidR="002867E3" w:rsidRPr="00F9446D">
        <w:rPr>
          <w:lang w:val="lt-LT"/>
        </w:rPr>
        <w:t>klasteris</w:t>
      </w:r>
      <w:r w:rsidRPr="00F9446D">
        <w:rPr>
          <w:lang w:val="lt-LT"/>
        </w:rPr>
        <w:t xml:space="preserve"> 2</w:t>
      </w:r>
      <w:r w:rsidR="00B8625B">
        <w:rPr>
          <w:lang w:val="lt-LT"/>
        </w:rPr>
        <w:t xml:space="preserve"> </w:t>
      </w:r>
      <w:r w:rsidR="00201369" w:rsidRPr="00F9446D">
        <w:rPr>
          <w:lang w:val="lt-LT"/>
        </w:rPr>
        <w:t xml:space="preserve">(angl. </w:t>
      </w:r>
      <w:r w:rsidR="00201369" w:rsidRPr="00F9446D">
        <w:rPr>
          <w:i/>
          <w:iCs/>
          <w:lang w:val="lt-LT"/>
        </w:rPr>
        <w:t>High Availability</w:t>
      </w:r>
      <w:r w:rsidR="00201369" w:rsidRPr="00F9446D">
        <w:rPr>
          <w:lang w:val="lt-LT"/>
        </w:rPr>
        <w:t>).</w:t>
      </w:r>
    </w:p>
    <w:p w14:paraId="09B2AC9E" w14:textId="3147770C" w:rsidR="00201369" w:rsidRPr="00F9446D" w:rsidRDefault="00201369" w:rsidP="003C6A5E">
      <w:pPr>
        <w:pStyle w:val="ListParagraph"/>
        <w:numPr>
          <w:ilvl w:val="0"/>
          <w:numId w:val="6"/>
        </w:numPr>
        <w:jc w:val="both"/>
        <w:rPr>
          <w:lang w:val="lt-LT"/>
        </w:rPr>
      </w:pPr>
      <w:r w:rsidRPr="00F9446D">
        <w:rPr>
          <w:b/>
          <w:bCs/>
          <w:lang w:val="lt-LT"/>
        </w:rPr>
        <w:t>PROD</w:t>
      </w:r>
      <w:r w:rsidRPr="00F9446D">
        <w:rPr>
          <w:lang w:val="lt-LT"/>
        </w:rPr>
        <w:t xml:space="preserve"> – produkcin</w:t>
      </w:r>
      <w:r w:rsidR="008A50E2" w:rsidRPr="00F9446D">
        <w:rPr>
          <w:lang w:val="lt-LT"/>
        </w:rPr>
        <w:t xml:space="preserve">is </w:t>
      </w:r>
      <w:r w:rsidR="002867E3" w:rsidRPr="00F9446D">
        <w:rPr>
          <w:lang w:val="lt-LT"/>
        </w:rPr>
        <w:t>klasteris</w:t>
      </w:r>
      <w:r w:rsidRPr="00F9446D">
        <w:rPr>
          <w:lang w:val="lt-LT"/>
        </w:rPr>
        <w:t>.</w:t>
      </w:r>
    </w:p>
    <w:p w14:paraId="2694EE7C" w14:textId="1DAEE5D9" w:rsidR="00201369" w:rsidRPr="00F9446D" w:rsidRDefault="00201369" w:rsidP="003C6A5E">
      <w:pPr>
        <w:pStyle w:val="ListParagraph"/>
        <w:numPr>
          <w:ilvl w:val="0"/>
          <w:numId w:val="6"/>
        </w:numPr>
        <w:jc w:val="both"/>
        <w:rPr>
          <w:lang w:val="lt-LT"/>
        </w:rPr>
      </w:pPr>
      <w:r w:rsidRPr="00F9446D">
        <w:rPr>
          <w:b/>
          <w:bCs/>
          <w:lang w:val="lt-LT"/>
        </w:rPr>
        <w:t>TEST</w:t>
      </w:r>
      <w:r w:rsidRPr="00F9446D">
        <w:rPr>
          <w:lang w:val="lt-LT"/>
        </w:rPr>
        <w:t xml:space="preserve"> – testin</w:t>
      </w:r>
      <w:r w:rsidR="008A50E2" w:rsidRPr="00F9446D">
        <w:rPr>
          <w:lang w:val="lt-LT"/>
        </w:rPr>
        <w:t xml:space="preserve">is </w:t>
      </w:r>
      <w:r w:rsidR="002867E3" w:rsidRPr="00F9446D">
        <w:rPr>
          <w:lang w:val="lt-LT"/>
        </w:rPr>
        <w:t>klasteris</w:t>
      </w:r>
      <w:r w:rsidRPr="00F9446D">
        <w:rPr>
          <w:lang w:val="lt-LT"/>
        </w:rPr>
        <w:t>.</w:t>
      </w:r>
    </w:p>
    <w:p w14:paraId="3A8DD0A8" w14:textId="77777777" w:rsidR="00201369" w:rsidRPr="00F9446D" w:rsidRDefault="00201369" w:rsidP="003C6A5E">
      <w:pPr>
        <w:pStyle w:val="ListParagraph"/>
        <w:numPr>
          <w:ilvl w:val="0"/>
          <w:numId w:val="6"/>
        </w:numPr>
        <w:jc w:val="both"/>
        <w:rPr>
          <w:lang w:val="lt-LT"/>
        </w:rPr>
      </w:pPr>
      <w:r w:rsidRPr="00F9446D">
        <w:rPr>
          <w:b/>
          <w:bCs/>
          <w:lang w:val="lt-LT"/>
        </w:rPr>
        <w:t>PRE-PRODUCTION</w:t>
      </w:r>
      <w:r w:rsidRPr="00F9446D">
        <w:rPr>
          <w:lang w:val="lt-LT"/>
        </w:rPr>
        <w:t xml:space="preserve"> – priešprodukcinė aplinka, skirta sprendinių patikrai prieš diegimą į produkcinę aplinką.</w:t>
      </w:r>
    </w:p>
    <w:p w14:paraId="6D8A8D0D" w14:textId="03B35B19" w:rsidR="00201369" w:rsidRPr="00F9446D" w:rsidRDefault="00201369" w:rsidP="003C6A5E">
      <w:pPr>
        <w:pStyle w:val="ListParagraph"/>
        <w:numPr>
          <w:ilvl w:val="0"/>
          <w:numId w:val="6"/>
        </w:numPr>
        <w:jc w:val="both"/>
        <w:rPr>
          <w:lang w:val="lt-LT"/>
        </w:rPr>
      </w:pPr>
      <w:r w:rsidRPr="00F9446D">
        <w:rPr>
          <w:b/>
          <w:bCs/>
          <w:lang w:val="lt-LT"/>
        </w:rPr>
        <w:t>Nutanix</w:t>
      </w:r>
      <w:r w:rsidRPr="00F9446D">
        <w:rPr>
          <w:lang w:val="lt-LT"/>
        </w:rPr>
        <w:t xml:space="preserve"> – P</w:t>
      </w:r>
      <w:r w:rsidR="009B1EE1" w:rsidRPr="00F9446D">
        <w:rPr>
          <w:lang w:val="lt-LT"/>
        </w:rPr>
        <w:t>irkėjo</w:t>
      </w:r>
      <w:r w:rsidRPr="00F9446D">
        <w:rPr>
          <w:lang w:val="lt-LT"/>
        </w:rPr>
        <w:t xml:space="preserve"> naudojama virtualizacijos ir infrastruktūros platforma, kurioje diegiama ir eksploatuojama OCP.</w:t>
      </w:r>
    </w:p>
    <w:p w14:paraId="77522B9F" w14:textId="77777777" w:rsidR="00201369" w:rsidRPr="00F9446D" w:rsidRDefault="00201369" w:rsidP="003C6A5E">
      <w:pPr>
        <w:pStyle w:val="ListParagraph"/>
        <w:numPr>
          <w:ilvl w:val="0"/>
          <w:numId w:val="6"/>
        </w:numPr>
        <w:jc w:val="both"/>
        <w:rPr>
          <w:lang w:val="lt-LT"/>
        </w:rPr>
      </w:pPr>
      <w:r w:rsidRPr="00F9446D">
        <w:rPr>
          <w:b/>
          <w:bCs/>
          <w:lang w:val="lt-LT"/>
        </w:rPr>
        <w:t>Control Plane</w:t>
      </w:r>
      <w:r w:rsidRPr="00F9446D">
        <w:rPr>
          <w:lang w:val="lt-LT"/>
        </w:rPr>
        <w:t xml:space="preserve"> – OCP klasterio valdymo mazgų sluoksnis, atsakingas už klasterio valdymą ir orkestravimą.</w:t>
      </w:r>
    </w:p>
    <w:p w14:paraId="2660755D" w14:textId="77777777" w:rsidR="00201369" w:rsidRPr="00F9446D" w:rsidRDefault="00201369" w:rsidP="003C6A5E">
      <w:pPr>
        <w:pStyle w:val="ListParagraph"/>
        <w:numPr>
          <w:ilvl w:val="0"/>
          <w:numId w:val="6"/>
        </w:numPr>
        <w:jc w:val="both"/>
        <w:rPr>
          <w:lang w:val="lt-LT"/>
        </w:rPr>
      </w:pPr>
      <w:r w:rsidRPr="00F9446D">
        <w:rPr>
          <w:b/>
          <w:bCs/>
          <w:lang w:val="lt-LT"/>
        </w:rPr>
        <w:t>Infrastructure (Infra) mazgai</w:t>
      </w:r>
      <w:r w:rsidRPr="00F9446D">
        <w:rPr>
          <w:lang w:val="lt-LT"/>
        </w:rPr>
        <w:t xml:space="preserve"> – OCP mazgai, skirti infrastruktūriniams platformos komponentams vykdyti.</w:t>
      </w:r>
    </w:p>
    <w:p w14:paraId="5D833B56" w14:textId="77777777" w:rsidR="00201369" w:rsidRPr="00F9446D" w:rsidRDefault="00201369" w:rsidP="003C6A5E">
      <w:pPr>
        <w:pStyle w:val="ListParagraph"/>
        <w:numPr>
          <w:ilvl w:val="0"/>
          <w:numId w:val="6"/>
        </w:numPr>
        <w:jc w:val="both"/>
        <w:rPr>
          <w:lang w:val="lt-LT"/>
        </w:rPr>
      </w:pPr>
      <w:r w:rsidRPr="00F9446D">
        <w:rPr>
          <w:b/>
          <w:bCs/>
          <w:lang w:val="lt-LT"/>
        </w:rPr>
        <w:t>Worker mazgai</w:t>
      </w:r>
      <w:r w:rsidRPr="00F9446D">
        <w:rPr>
          <w:lang w:val="lt-LT"/>
        </w:rPr>
        <w:t xml:space="preserve"> – OCP mazgai, skirti aplikacijų ir darbo krūvių vykdymui.</w:t>
      </w:r>
    </w:p>
    <w:p w14:paraId="0E88482F" w14:textId="77777777" w:rsidR="00201369" w:rsidRPr="00F9446D" w:rsidRDefault="00201369" w:rsidP="003C6A5E">
      <w:pPr>
        <w:pStyle w:val="ListParagraph"/>
        <w:numPr>
          <w:ilvl w:val="0"/>
          <w:numId w:val="6"/>
        </w:numPr>
        <w:jc w:val="both"/>
        <w:rPr>
          <w:lang w:val="lt-LT"/>
        </w:rPr>
      </w:pPr>
      <w:r w:rsidRPr="00F9446D">
        <w:rPr>
          <w:b/>
          <w:bCs/>
          <w:lang w:val="lt-LT"/>
        </w:rPr>
        <w:t>Namespace</w:t>
      </w:r>
      <w:r w:rsidRPr="00F9446D">
        <w:rPr>
          <w:lang w:val="lt-LT"/>
        </w:rPr>
        <w:t xml:space="preserve"> – loginė OCP aplinkos sritis resursams, aplikacijoms ir prieigoms atskirti.</w:t>
      </w:r>
    </w:p>
    <w:p w14:paraId="1D45E2CE" w14:textId="77777777" w:rsidR="00201369" w:rsidRPr="00F9446D" w:rsidRDefault="00201369" w:rsidP="003C6A5E">
      <w:pPr>
        <w:pStyle w:val="ListParagraph"/>
        <w:numPr>
          <w:ilvl w:val="0"/>
          <w:numId w:val="6"/>
        </w:numPr>
        <w:jc w:val="both"/>
        <w:rPr>
          <w:lang w:val="lt-LT"/>
        </w:rPr>
      </w:pPr>
      <w:r w:rsidRPr="00F9446D">
        <w:rPr>
          <w:b/>
          <w:bCs/>
          <w:lang w:val="lt-LT"/>
        </w:rPr>
        <w:t>SLA</w:t>
      </w:r>
      <w:r w:rsidRPr="00F9446D">
        <w:rPr>
          <w:lang w:val="lt-LT"/>
        </w:rPr>
        <w:t xml:space="preserve"> – paslaugų lygio susitarimas (angl. </w:t>
      </w:r>
      <w:r w:rsidRPr="00F9446D">
        <w:rPr>
          <w:i/>
          <w:iCs/>
          <w:lang w:val="lt-LT"/>
        </w:rPr>
        <w:t>Service Level Agreement</w:t>
      </w:r>
      <w:r w:rsidRPr="00F9446D">
        <w:rPr>
          <w:lang w:val="lt-LT"/>
        </w:rPr>
        <w:t>), nustatantis reagavimo ir sprendimo laikus bei kitus paslaugos kokybės rodiklius.</w:t>
      </w:r>
    </w:p>
    <w:p w14:paraId="1D1AC75D" w14:textId="694CF23C" w:rsidR="00201369" w:rsidRPr="00F9446D" w:rsidRDefault="00201369" w:rsidP="003C6A5E">
      <w:pPr>
        <w:pStyle w:val="ListParagraph"/>
        <w:numPr>
          <w:ilvl w:val="0"/>
          <w:numId w:val="6"/>
        </w:numPr>
        <w:jc w:val="both"/>
        <w:rPr>
          <w:lang w:val="lt-LT"/>
        </w:rPr>
      </w:pPr>
      <w:r w:rsidRPr="00F9446D">
        <w:rPr>
          <w:b/>
          <w:bCs/>
          <w:lang w:val="lt-LT"/>
        </w:rPr>
        <w:t>Incidentas</w:t>
      </w:r>
      <w:r w:rsidRPr="00F9446D">
        <w:rPr>
          <w:lang w:val="lt-LT"/>
        </w:rPr>
        <w:t xml:space="preserve"> – bet koks OCP platformos ar susijusių paslaugų veikimo sutrikimas arba degradacija, reikalaujanti </w:t>
      </w:r>
      <w:r w:rsidR="000951FC" w:rsidRPr="00F9446D">
        <w:rPr>
          <w:lang w:val="lt-LT"/>
        </w:rPr>
        <w:t>T</w:t>
      </w:r>
      <w:r w:rsidRPr="00F9446D">
        <w:rPr>
          <w:lang w:val="lt-LT"/>
        </w:rPr>
        <w:t>iekėjo reagavimo.</w:t>
      </w:r>
    </w:p>
    <w:p w14:paraId="275EFC0D" w14:textId="47F5D87D" w:rsidR="00201369" w:rsidRPr="00F9446D" w:rsidRDefault="00201369" w:rsidP="003C6A5E">
      <w:pPr>
        <w:pStyle w:val="ListParagraph"/>
        <w:numPr>
          <w:ilvl w:val="0"/>
          <w:numId w:val="6"/>
        </w:numPr>
        <w:jc w:val="both"/>
        <w:rPr>
          <w:lang w:val="lt-LT"/>
        </w:rPr>
      </w:pPr>
      <w:r w:rsidRPr="00F9446D">
        <w:rPr>
          <w:b/>
          <w:bCs/>
          <w:lang w:val="lt-LT"/>
        </w:rPr>
        <w:t>ServiceDesk</w:t>
      </w:r>
      <w:r w:rsidRPr="00F9446D">
        <w:rPr>
          <w:lang w:val="lt-LT"/>
        </w:rPr>
        <w:t xml:space="preserve"> – </w:t>
      </w:r>
      <w:r w:rsidR="000951FC" w:rsidRPr="00F9446D">
        <w:rPr>
          <w:lang w:val="lt-LT"/>
        </w:rPr>
        <w:t>T</w:t>
      </w:r>
      <w:r w:rsidRPr="00F9446D">
        <w:rPr>
          <w:lang w:val="lt-LT"/>
        </w:rPr>
        <w:t>iekėjo pagalbos tarnybos sistema, skirta incidentams ir užklausoms registruoti bei valdyti.</w:t>
      </w:r>
    </w:p>
    <w:p w14:paraId="01F83A38" w14:textId="77777777" w:rsidR="00201369" w:rsidRPr="00F9446D" w:rsidRDefault="00201369" w:rsidP="003C6A5E">
      <w:pPr>
        <w:pStyle w:val="ListParagraph"/>
        <w:numPr>
          <w:ilvl w:val="0"/>
          <w:numId w:val="6"/>
        </w:numPr>
        <w:jc w:val="both"/>
        <w:rPr>
          <w:lang w:val="lt-LT"/>
        </w:rPr>
      </w:pPr>
      <w:r w:rsidRPr="00F9446D">
        <w:rPr>
          <w:b/>
          <w:bCs/>
          <w:lang w:val="lt-LT"/>
        </w:rPr>
        <w:t>LDAP</w:t>
      </w:r>
      <w:r w:rsidRPr="00F9446D">
        <w:rPr>
          <w:lang w:val="lt-LT"/>
        </w:rPr>
        <w:t xml:space="preserve"> – katalogų paslauga (angl. </w:t>
      </w:r>
      <w:r w:rsidRPr="00F9446D">
        <w:rPr>
          <w:i/>
          <w:iCs/>
          <w:lang w:val="lt-LT"/>
        </w:rPr>
        <w:t>Lightweight Directory Access Protocol</w:t>
      </w:r>
      <w:r w:rsidRPr="00F9446D">
        <w:rPr>
          <w:lang w:val="lt-LT"/>
        </w:rPr>
        <w:t>), naudojama vartotojų autentifikacijai ir prieigos valdymui.</w:t>
      </w:r>
    </w:p>
    <w:p w14:paraId="2ADE325D" w14:textId="77777777" w:rsidR="00201369" w:rsidRPr="00F9446D" w:rsidRDefault="00201369" w:rsidP="003C6A5E">
      <w:pPr>
        <w:pStyle w:val="ListParagraph"/>
        <w:numPr>
          <w:ilvl w:val="0"/>
          <w:numId w:val="6"/>
        </w:numPr>
        <w:jc w:val="both"/>
        <w:rPr>
          <w:lang w:val="lt-LT"/>
        </w:rPr>
      </w:pPr>
      <w:r w:rsidRPr="00F9446D">
        <w:rPr>
          <w:b/>
          <w:bCs/>
          <w:lang w:val="lt-LT"/>
        </w:rPr>
        <w:t>ETCD</w:t>
      </w:r>
      <w:r w:rsidRPr="00F9446D">
        <w:rPr>
          <w:lang w:val="lt-LT"/>
        </w:rPr>
        <w:t xml:space="preserve"> – paskirstyta OCP konfigūracinių duomenų saugykla.</w:t>
      </w:r>
    </w:p>
    <w:p w14:paraId="293EE039" w14:textId="77777777" w:rsidR="00201369" w:rsidRPr="00F9446D" w:rsidRDefault="00201369" w:rsidP="003C6A5E">
      <w:pPr>
        <w:pStyle w:val="ListParagraph"/>
        <w:numPr>
          <w:ilvl w:val="0"/>
          <w:numId w:val="6"/>
        </w:numPr>
        <w:jc w:val="both"/>
        <w:rPr>
          <w:lang w:val="lt-LT"/>
        </w:rPr>
      </w:pPr>
      <w:r w:rsidRPr="00F9446D">
        <w:rPr>
          <w:b/>
          <w:bCs/>
          <w:lang w:val="lt-LT"/>
        </w:rPr>
        <w:t>ODF</w:t>
      </w:r>
      <w:r w:rsidRPr="00F9446D">
        <w:rPr>
          <w:lang w:val="lt-LT"/>
        </w:rPr>
        <w:t xml:space="preserve"> – „OpenShift Data Foundation“ duomenų saugojimo sprendinys.</w:t>
      </w:r>
    </w:p>
    <w:p w14:paraId="6C2CAB4B" w14:textId="77777777" w:rsidR="00201369" w:rsidRPr="00F9446D" w:rsidRDefault="00201369" w:rsidP="003C6A5E">
      <w:pPr>
        <w:pStyle w:val="ListParagraph"/>
        <w:numPr>
          <w:ilvl w:val="0"/>
          <w:numId w:val="6"/>
        </w:numPr>
        <w:jc w:val="both"/>
        <w:rPr>
          <w:lang w:val="lt-LT"/>
        </w:rPr>
      </w:pPr>
      <w:r w:rsidRPr="00F9446D">
        <w:rPr>
          <w:b/>
          <w:bCs/>
          <w:lang w:val="lt-LT"/>
        </w:rPr>
        <w:t>CSI</w:t>
      </w:r>
      <w:r w:rsidRPr="00F9446D">
        <w:rPr>
          <w:lang w:val="lt-LT"/>
        </w:rPr>
        <w:t xml:space="preserve"> – saugyklų integravimo sąsaja (angl. </w:t>
      </w:r>
      <w:r w:rsidRPr="00F9446D">
        <w:rPr>
          <w:i/>
          <w:iCs/>
          <w:lang w:val="lt-LT"/>
        </w:rPr>
        <w:t>Container Storage Interface</w:t>
      </w:r>
      <w:r w:rsidRPr="00F9446D">
        <w:rPr>
          <w:lang w:val="lt-LT"/>
        </w:rPr>
        <w:t>).</w:t>
      </w:r>
    </w:p>
    <w:p w14:paraId="08B44C1E" w14:textId="77777777" w:rsidR="00201369" w:rsidRPr="00F9446D" w:rsidRDefault="00201369" w:rsidP="003C6A5E">
      <w:pPr>
        <w:pStyle w:val="ListParagraph"/>
        <w:numPr>
          <w:ilvl w:val="0"/>
          <w:numId w:val="6"/>
        </w:numPr>
        <w:jc w:val="both"/>
        <w:rPr>
          <w:lang w:val="lt-LT"/>
        </w:rPr>
      </w:pPr>
      <w:r w:rsidRPr="00F9446D">
        <w:rPr>
          <w:b/>
          <w:bCs/>
          <w:lang w:val="lt-LT"/>
        </w:rPr>
        <w:lastRenderedPageBreak/>
        <w:t>OADP</w:t>
      </w:r>
      <w:r w:rsidRPr="00F9446D">
        <w:rPr>
          <w:lang w:val="lt-LT"/>
        </w:rPr>
        <w:t xml:space="preserve"> – „OpenShift API for Data Protection“, naudojamas atsarginių kopijų ir atkūrimo sprendimams.</w:t>
      </w:r>
    </w:p>
    <w:p w14:paraId="07D8D5B9" w14:textId="77777777" w:rsidR="00201369" w:rsidRPr="00F9446D" w:rsidRDefault="00201369" w:rsidP="003C6A5E">
      <w:pPr>
        <w:pStyle w:val="ListParagraph"/>
        <w:numPr>
          <w:ilvl w:val="0"/>
          <w:numId w:val="6"/>
        </w:numPr>
        <w:jc w:val="both"/>
        <w:rPr>
          <w:lang w:val="lt-LT"/>
        </w:rPr>
      </w:pPr>
      <w:r w:rsidRPr="00F9446D">
        <w:rPr>
          <w:b/>
          <w:bCs/>
          <w:lang w:val="lt-LT"/>
        </w:rPr>
        <w:t>API</w:t>
      </w:r>
      <w:r w:rsidRPr="00F9446D">
        <w:rPr>
          <w:lang w:val="lt-LT"/>
        </w:rPr>
        <w:t xml:space="preserve"> – programavimo sąsaja (angl. </w:t>
      </w:r>
      <w:r w:rsidRPr="00F9446D">
        <w:rPr>
          <w:i/>
          <w:iCs/>
          <w:lang w:val="lt-LT"/>
        </w:rPr>
        <w:t>Application Programming Interface</w:t>
      </w:r>
      <w:r w:rsidRPr="00F9446D">
        <w:rPr>
          <w:lang w:val="lt-LT"/>
        </w:rPr>
        <w:t>).</w:t>
      </w:r>
    </w:p>
    <w:p w14:paraId="248BBDE0" w14:textId="77777777" w:rsidR="00201369" w:rsidRPr="00F9446D" w:rsidRDefault="00201369" w:rsidP="003C6A5E">
      <w:pPr>
        <w:pStyle w:val="ListParagraph"/>
        <w:numPr>
          <w:ilvl w:val="0"/>
          <w:numId w:val="6"/>
        </w:numPr>
        <w:jc w:val="both"/>
        <w:rPr>
          <w:lang w:val="lt-LT"/>
        </w:rPr>
      </w:pPr>
      <w:r w:rsidRPr="00F9446D">
        <w:rPr>
          <w:b/>
          <w:bCs/>
          <w:lang w:val="lt-LT"/>
        </w:rPr>
        <w:t>Ingress</w:t>
      </w:r>
      <w:r w:rsidRPr="00F9446D">
        <w:rPr>
          <w:lang w:val="lt-LT"/>
        </w:rPr>
        <w:t xml:space="preserve"> – išorinio srauto nukreipimo į OCP aplikacijas mechanizmas.</w:t>
      </w:r>
    </w:p>
    <w:p w14:paraId="1FFFFF89" w14:textId="77777777" w:rsidR="00201369" w:rsidRPr="00F9446D" w:rsidRDefault="00201369" w:rsidP="003C6A5E">
      <w:pPr>
        <w:pStyle w:val="ListParagraph"/>
        <w:numPr>
          <w:ilvl w:val="0"/>
          <w:numId w:val="6"/>
        </w:numPr>
        <w:jc w:val="both"/>
        <w:rPr>
          <w:lang w:val="lt-LT"/>
        </w:rPr>
      </w:pPr>
      <w:r w:rsidRPr="00F9446D">
        <w:rPr>
          <w:b/>
          <w:bCs/>
          <w:lang w:val="lt-LT"/>
        </w:rPr>
        <w:t>Patch / Minor / Major atnaujinimai</w:t>
      </w:r>
      <w:r w:rsidRPr="00F9446D">
        <w:rPr>
          <w:lang w:val="lt-LT"/>
        </w:rPr>
        <w:t xml:space="preserve"> – skirtingo masto programinės įrangos atnaujinimai: saugumo ir klaidų taisymai, funkcionalumo papildymai arba versijos šuoliai.</w:t>
      </w:r>
    </w:p>
    <w:p w14:paraId="3AFAF759" w14:textId="77777777" w:rsidR="00201369" w:rsidRPr="00F9446D" w:rsidRDefault="00201369" w:rsidP="003C6A5E">
      <w:pPr>
        <w:pStyle w:val="ListParagraph"/>
        <w:numPr>
          <w:ilvl w:val="0"/>
          <w:numId w:val="6"/>
        </w:numPr>
        <w:jc w:val="both"/>
        <w:rPr>
          <w:lang w:val="lt-LT"/>
        </w:rPr>
      </w:pPr>
      <w:r w:rsidRPr="00F9446D">
        <w:rPr>
          <w:b/>
          <w:bCs/>
          <w:lang w:val="lt-LT"/>
        </w:rPr>
        <w:t>GA</w:t>
      </w:r>
      <w:r w:rsidRPr="00F9446D">
        <w:rPr>
          <w:lang w:val="lt-LT"/>
        </w:rPr>
        <w:t xml:space="preserve"> – viešai prieinama stabili versija (angl. </w:t>
      </w:r>
      <w:r w:rsidRPr="00F9446D">
        <w:rPr>
          <w:i/>
          <w:iCs/>
          <w:lang w:val="lt-LT"/>
        </w:rPr>
        <w:t>General Availability</w:t>
      </w:r>
      <w:r w:rsidRPr="00F9446D">
        <w:rPr>
          <w:lang w:val="lt-LT"/>
        </w:rPr>
        <w:t>).</w:t>
      </w:r>
    </w:p>
    <w:p w14:paraId="6ED6E4D8" w14:textId="07A2A6BD" w:rsidR="001F45EB" w:rsidRPr="00F9446D" w:rsidRDefault="001F45EB" w:rsidP="003C6A5E">
      <w:pPr>
        <w:pStyle w:val="ListParagraph"/>
        <w:numPr>
          <w:ilvl w:val="0"/>
          <w:numId w:val="6"/>
        </w:numPr>
        <w:jc w:val="both"/>
        <w:rPr>
          <w:lang w:val="lt-LT"/>
        </w:rPr>
      </w:pPr>
      <w:r w:rsidRPr="00F9446D">
        <w:rPr>
          <w:b/>
          <w:bCs/>
          <w:lang w:val="lt-LT"/>
        </w:rPr>
        <w:t>OCP klasteris / telkinys</w:t>
      </w:r>
      <w:r w:rsidRPr="00F9446D">
        <w:rPr>
          <w:lang w:val="lt-LT"/>
        </w:rPr>
        <w:t xml:space="preserve"> – viena OCP aplinka, sudaryta iš valdymo, infrastruktūros ir darbo mazgų, skirta konteinerizuotoms aplikacijoms ir platformos paslaugoms vykdyti.</w:t>
      </w:r>
    </w:p>
    <w:p w14:paraId="0A37501D" w14:textId="77777777" w:rsidR="00831299" w:rsidRPr="00F9446D" w:rsidRDefault="00831299" w:rsidP="00037CD0">
      <w:pPr>
        <w:pBdr>
          <w:top w:val="single" w:sz="12" w:space="0" w:color="auto"/>
        </w:pBdr>
        <w:spacing w:after="0" w:line="240" w:lineRule="auto"/>
        <w:jc w:val="both"/>
        <w:rPr>
          <w:lang w:val="lt-LT"/>
        </w:rPr>
      </w:pPr>
    </w:p>
    <w:p w14:paraId="2B39998C" w14:textId="6D28A4E9" w:rsidR="00831299" w:rsidRPr="00F9446D" w:rsidRDefault="16C5BF6F" w:rsidP="003C6A5E">
      <w:pPr>
        <w:pStyle w:val="Heading2"/>
        <w:numPr>
          <w:ilvl w:val="0"/>
          <w:numId w:val="7"/>
        </w:numPr>
        <w:spacing w:line="240" w:lineRule="auto"/>
        <w:ind w:hanging="720"/>
        <w:jc w:val="both"/>
        <w:rPr>
          <w:b/>
          <w:bCs/>
          <w:lang w:val="lt-LT"/>
        </w:rPr>
      </w:pPr>
      <w:r w:rsidRPr="00F9446D">
        <w:rPr>
          <w:b/>
          <w:bCs/>
          <w:lang w:val="lt-LT"/>
        </w:rPr>
        <w:t>Pirkimo paskirtis</w:t>
      </w:r>
      <w:r w:rsidR="0AEEC0D7" w:rsidRPr="00F9446D">
        <w:rPr>
          <w:b/>
          <w:bCs/>
          <w:lang w:val="lt-LT"/>
        </w:rPr>
        <w:t>, tikslas</w:t>
      </w:r>
      <w:r w:rsidRPr="00F9446D">
        <w:rPr>
          <w:b/>
          <w:bCs/>
          <w:lang w:val="lt-LT"/>
        </w:rPr>
        <w:t xml:space="preserve"> ir kontekstas</w:t>
      </w:r>
    </w:p>
    <w:p w14:paraId="13FC34CC" w14:textId="75710410" w:rsidR="00295E7B" w:rsidRPr="00F9446D" w:rsidRDefault="00295E7B" w:rsidP="00C73079">
      <w:pPr>
        <w:spacing w:after="120" w:line="240" w:lineRule="auto"/>
        <w:jc w:val="both"/>
        <w:rPr>
          <w:lang w:val="lt-LT"/>
        </w:rPr>
      </w:pPr>
      <w:r w:rsidRPr="00F9446D">
        <w:rPr>
          <w:lang w:val="lt-LT"/>
        </w:rPr>
        <w:t>P</w:t>
      </w:r>
      <w:r w:rsidR="0019464B" w:rsidRPr="00F9446D">
        <w:rPr>
          <w:lang w:val="lt-LT"/>
        </w:rPr>
        <w:t>irkėjas</w:t>
      </w:r>
      <w:r w:rsidRPr="00F9446D">
        <w:rPr>
          <w:lang w:val="lt-LT"/>
        </w:rPr>
        <w:t xml:space="preserve"> – </w:t>
      </w:r>
      <w:r w:rsidRPr="00F9446D">
        <w:rPr>
          <w:b/>
          <w:bCs/>
          <w:lang w:val="lt-LT"/>
        </w:rPr>
        <w:t>AB Lietuvos radijo ir televizijos centras (Telecentras)</w:t>
      </w:r>
      <w:r w:rsidRPr="00F9446D">
        <w:rPr>
          <w:lang w:val="lt-LT"/>
        </w:rPr>
        <w:t xml:space="preserve"> – vykdo pirkimą, kurio objektas yra „Red</w:t>
      </w:r>
      <w:r w:rsidR="00826C16" w:rsidRPr="00F9446D">
        <w:rPr>
          <w:lang w:val="lt-LT"/>
        </w:rPr>
        <w:t xml:space="preserve"> </w:t>
      </w:r>
      <w:r w:rsidRPr="00F9446D">
        <w:rPr>
          <w:lang w:val="lt-LT"/>
        </w:rPr>
        <w:t>Hat OpenShift Container Platform“ konteinerių orkestravimo platformos, toliau – OCP, diegimas, eksploatavimas, administravimas ir palaikymas kaip valdomos paslaugos</w:t>
      </w:r>
      <w:r w:rsidR="00BD526D" w:rsidRPr="00F9446D">
        <w:rPr>
          <w:lang w:val="lt-LT"/>
        </w:rPr>
        <w:t xml:space="preserve"> (managed service)</w:t>
      </w:r>
      <w:r w:rsidRPr="00F9446D">
        <w:rPr>
          <w:lang w:val="lt-LT"/>
        </w:rPr>
        <w:t>.</w:t>
      </w:r>
    </w:p>
    <w:p w14:paraId="15097699" w14:textId="4D03E93E" w:rsidR="00295E7B" w:rsidRPr="00F9446D" w:rsidRDefault="00295E7B" w:rsidP="00C73079">
      <w:pPr>
        <w:spacing w:after="120" w:line="240" w:lineRule="auto"/>
        <w:jc w:val="both"/>
        <w:rPr>
          <w:lang w:val="lt-LT"/>
        </w:rPr>
      </w:pPr>
      <w:r w:rsidRPr="00F9446D">
        <w:rPr>
          <w:lang w:val="lt-LT"/>
        </w:rPr>
        <w:t>OCP turi būti diegiama Telecentro valdomoje virtualizuotoje „Nutanix“ serverių infrastruktūroje. Tiekėjas visą sutarties galiojimo laikotarpį turi užtikrinti OCP veikimą, administravimą, priežiūrą, palaikymą, atnaujinimus ir incidentų sprendimą.</w:t>
      </w:r>
    </w:p>
    <w:p w14:paraId="7E262A83" w14:textId="7980AA22" w:rsidR="00295E7B" w:rsidRPr="00F9446D" w:rsidRDefault="00295E7B" w:rsidP="00C73079">
      <w:pPr>
        <w:spacing w:after="120" w:line="240" w:lineRule="auto"/>
        <w:jc w:val="both"/>
        <w:rPr>
          <w:lang w:val="lt-LT"/>
        </w:rPr>
      </w:pPr>
      <w:r w:rsidRPr="00F9446D">
        <w:rPr>
          <w:lang w:val="lt-LT"/>
        </w:rPr>
        <w:t>Būtent „Red Hat OpenShift Container Platform“ sprendimo poreikis grindžiamas tuo, kad Telecentras šiuo metu jau eksploatuoja OCP pagrindu veikian</w:t>
      </w:r>
      <w:r w:rsidR="00EA5C28" w:rsidRPr="00F9446D">
        <w:rPr>
          <w:lang w:val="lt-LT"/>
        </w:rPr>
        <w:t xml:space="preserve">tį </w:t>
      </w:r>
      <w:r w:rsidR="00595B7F" w:rsidRPr="00F9446D">
        <w:rPr>
          <w:lang w:val="lt-LT"/>
        </w:rPr>
        <w:t>klasterį</w:t>
      </w:r>
      <w:r w:rsidRPr="00F9446D">
        <w:rPr>
          <w:lang w:val="lt-LT"/>
        </w:rPr>
        <w:t>, kuri yra naudojama konkretaus Telecentro kliento poreikiams užtikrinti. Atsižvelgiant į šio kliento informacinių sistemų eksploatavimo, tęstinumo ir vystymo poreikius, būtina toliau plėtoti esamą OCP technologin</w:t>
      </w:r>
      <w:r w:rsidR="00EA5C28" w:rsidRPr="00F9446D">
        <w:rPr>
          <w:lang w:val="lt-LT"/>
        </w:rPr>
        <w:t xml:space="preserve">į </w:t>
      </w:r>
      <w:r w:rsidR="00595B7F" w:rsidRPr="00F9446D">
        <w:rPr>
          <w:lang w:val="lt-LT"/>
        </w:rPr>
        <w:t>klasterį</w:t>
      </w:r>
      <w:r w:rsidRPr="00F9446D">
        <w:rPr>
          <w:lang w:val="lt-LT"/>
        </w:rPr>
        <w:t>, išlaikant suderinamumą su jau veikiančiomis aplikacijomis, integracijomis, saugumo politikomis, administravimo procesais ir techninėmis kompetencijomis.</w:t>
      </w:r>
    </w:p>
    <w:p w14:paraId="7A192566" w14:textId="5B89D75C" w:rsidR="0004640A" w:rsidRPr="00F9446D" w:rsidRDefault="002E34CD" w:rsidP="00C73079">
      <w:pPr>
        <w:spacing w:after="120" w:line="240" w:lineRule="auto"/>
        <w:jc w:val="both"/>
        <w:rPr>
          <w:lang w:val="lt-LT"/>
        </w:rPr>
      </w:pPr>
      <w:r w:rsidRPr="00F9446D">
        <w:rPr>
          <w:lang w:val="lt-LT"/>
        </w:rPr>
        <w:t>Esama</w:t>
      </w:r>
      <w:r w:rsidR="00A43DBD" w:rsidRPr="00F9446D">
        <w:rPr>
          <w:lang w:val="lt-LT"/>
        </w:rPr>
        <w:t>s</w:t>
      </w:r>
      <w:r w:rsidRPr="00F9446D">
        <w:rPr>
          <w:lang w:val="lt-LT"/>
        </w:rPr>
        <w:t xml:space="preserve"> OCP </w:t>
      </w:r>
      <w:r w:rsidR="00595B7F" w:rsidRPr="00F9446D">
        <w:rPr>
          <w:lang w:val="lt-LT"/>
        </w:rPr>
        <w:t>klasteris</w:t>
      </w:r>
      <w:r w:rsidRPr="00F9446D">
        <w:rPr>
          <w:lang w:val="lt-LT"/>
        </w:rPr>
        <w:t xml:space="preserve"> yra integruota</w:t>
      </w:r>
      <w:r w:rsidR="00A43DBD" w:rsidRPr="00F9446D">
        <w:rPr>
          <w:lang w:val="lt-LT"/>
        </w:rPr>
        <w:t>s</w:t>
      </w:r>
      <w:r w:rsidRPr="00F9446D">
        <w:rPr>
          <w:lang w:val="lt-LT"/>
        </w:rPr>
        <w:t xml:space="preserve"> su P</w:t>
      </w:r>
      <w:r w:rsidR="006C58C3" w:rsidRPr="00F9446D">
        <w:rPr>
          <w:lang w:val="lt-LT"/>
        </w:rPr>
        <w:t>irkėjo</w:t>
      </w:r>
      <w:r w:rsidRPr="00F9446D">
        <w:rPr>
          <w:lang w:val="lt-LT"/>
        </w:rPr>
        <w:t xml:space="preserve"> naudojamomis sistemomis ir infrastruktūra</w:t>
      </w:r>
      <w:r w:rsidR="00100688" w:rsidRPr="00F9446D">
        <w:rPr>
          <w:lang w:val="lt-LT"/>
        </w:rPr>
        <w:t>. Dėl to</w:t>
      </w:r>
      <w:r w:rsidRPr="00F9446D">
        <w:rPr>
          <w:lang w:val="lt-LT"/>
        </w:rPr>
        <w:t xml:space="preserve"> alternatyvaus </w:t>
      </w:r>
      <w:r w:rsidR="00060089" w:rsidRPr="00F9446D">
        <w:rPr>
          <w:lang w:val="lt-LT"/>
        </w:rPr>
        <w:t xml:space="preserve">technologinio </w:t>
      </w:r>
      <w:r w:rsidRPr="00F9446D">
        <w:rPr>
          <w:lang w:val="lt-LT"/>
        </w:rPr>
        <w:t xml:space="preserve">sprendimo diegimas pareikalautų </w:t>
      </w:r>
      <w:r w:rsidR="00FC66D9" w:rsidRPr="00F9446D">
        <w:rPr>
          <w:lang w:val="lt-LT"/>
        </w:rPr>
        <w:t>esamos infrastruktūros</w:t>
      </w:r>
      <w:r w:rsidR="003A5D85" w:rsidRPr="00F9446D">
        <w:rPr>
          <w:lang w:val="lt-LT"/>
        </w:rPr>
        <w:t xml:space="preserve">, integracijų, saugumo politikų ir administravimo procesų perprojektavimo, </w:t>
      </w:r>
      <w:r w:rsidR="0004640A" w:rsidRPr="00F9446D">
        <w:rPr>
          <w:lang w:val="lt-LT"/>
        </w:rPr>
        <w:t>kas sukeltų neproporcingas sąnaudas ir rizikas paslaugų tęstinumui.</w:t>
      </w:r>
    </w:p>
    <w:p w14:paraId="28970A2B" w14:textId="21D693E8" w:rsidR="0004640A" w:rsidRDefault="0004640A" w:rsidP="00C73079">
      <w:pPr>
        <w:spacing w:after="120" w:line="240" w:lineRule="auto"/>
        <w:jc w:val="both"/>
        <w:rPr>
          <w:lang w:val="lt-LT"/>
        </w:rPr>
      </w:pPr>
      <w:r w:rsidRPr="00F9446D">
        <w:rPr>
          <w:lang w:val="lt-LT"/>
        </w:rPr>
        <w:t>Dėl šių priežasčių lygiaverčiai sprendimai šiame pirkime nėra svarstomi.</w:t>
      </w:r>
    </w:p>
    <w:p w14:paraId="6B76B63A" w14:textId="1932B8DD" w:rsidR="001C02B6" w:rsidRPr="00F9446D" w:rsidRDefault="001C02B6" w:rsidP="00C73079">
      <w:pPr>
        <w:spacing w:after="120" w:line="240" w:lineRule="auto"/>
        <w:jc w:val="both"/>
        <w:rPr>
          <w:lang w:val="lt-LT"/>
        </w:rPr>
      </w:pPr>
      <w:r w:rsidRPr="001C02B6">
        <w:rPr>
          <w:lang w:val="lt-LT"/>
        </w:rPr>
        <w:t>Atsižvelgiant į tai, kad pirkimo objektas yra susijęs su „Red Hat OpenShift Container Platform“ sprendimo diegimu, konfigūravimu, administravimu ir priežiūra, Tiekėjas sutarties vykdymo metu turi turėti gamintojo suteiktą teisę teikti su pirkimo objektu susijusias „Red Hat“ sprendinių diegimo, konfigūravimo, administravimo ir priežiūros paslaugas. Tokia teisė gali būti pagrindžiama Tiekėjo naryste „Red Hat“ partnerių programoje ir ne žemesniu kaip „Premier“ partnerio statusu arba kitu lygiaverčiu gamintojo suteiktu statusu / patvirtinimu.</w:t>
      </w:r>
    </w:p>
    <w:p w14:paraId="3EE8CA0F" w14:textId="77D738A2" w:rsidR="00831299" w:rsidRPr="00F9446D" w:rsidRDefault="0CD09476" w:rsidP="003C6A5E">
      <w:pPr>
        <w:pStyle w:val="ListParagraph"/>
        <w:numPr>
          <w:ilvl w:val="1"/>
          <w:numId w:val="7"/>
        </w:numPr>
        <w:spacing w:after="120" w:line="240" w:lineRule="auto"/>
        <w:ind w:left="720"/>
        <w:jc w:val="both"/>
        <w:rPr>
          <w:b/>
          <w:bCs/>
          <w:color w:val="000000" w:themeColor="text1"/>
          <w:lang w:val="lt-LT"/>
        </w:rPr>
      </w:pPr>
      <w:r w:rsidRPr="00F9446D">
        <w:rPr>
          <w:b/>
          <w:bCs/>
          <w:color w:val="000000" w:themeColor="text1"/>
          <w:lang w:val="lt-LT"/>
        </w:rPr>
        <w:t>Pirkimo tikslas:</w:t>
      </w:r>
    </w:p>
    <w:p w14:paraId="0FA13FCE" w14:textId="4D293AA3" w:rsidR="00A43DBD" w:rsidRPr="00F9446D" w:rsidRDefault="0CD09476" w:rsidP="003C6A5E">
      <w:pPr>
        <w:pStyle w:val="ListParagraph"/>
        <w:numPr>
          <w:ilvl w:val="0"/>
          <w:numId w:val="8"/>
        </w:numPr>
        <w:spacing w:after="0" w:line="240" w:lineRule="auto"/>
        <w:ind w:left="1800"/>
        <w:jc w:val="both"/>
        <w:rPr>
          <w:color w:val="000000" w:themeColor="text1"/>
          <w:lang w:val="lt-LT"/>
        </w:rPr>
      </w:pPr>
      <w:r w:rsidRPr="00F9446D">
        <w:rPr>
          <w:color w:val="000000" w:themeColor="text1"/>
          <w:lang w:val="lt-LT"/>
        </w:rPr>
        <w:t xml:space="preserve">Įdiegti naują </w:t>
      </w:r>
      <w:r w:rsidR="7A6516C4" w:rsidRPr="00F9446D">
        <w:rPr>
          <w:lang w:val="lt-LT"/>
        </w:rPr>
        <w:t xml:space="preserve">PRODUCTION (toliau </w:t>
      </w:r>
      <w:r w:rsidR="00F95F99">
        <w:rPr>
          <w:lang w:val="lt-LT"/>
        </w:rPr>
        <w:t xml:space="preserve">– </w:t>
      </w:r>
      <w:r w:rsidRPr="00F9446D">
        <w:rPr>
          <w:color w:val="000000" w:themeColor="text1"/>
          <w:lang w:val="lt-LT"/>
        </w:rPr>
        <w:t>„PROD“</w:t>
      </w:r>
      <w:r w:rsidR="006758CC" w:rsidRPr="00F9446D">
        <w:rPr>
          <w:color w:val="000000" w:themeColor="text1"/>
          <w:lang w:val="lt-LT"/>
        </w:rPr>
        <w:t>)</w:t>
      </w:r>
      <w:r w:rsidRPr="00F9446D">
        <w:rPr>
          <w:color w:val="000000" w:themeColor="text1"/>
          <w:lang w:val="lt-LT"/>
        </w:rPr>
        <w:t xml:space="preserve"> OCP klasterį;</w:t>
      </w:r>
    </w:p>
    <w:p w14:paraId="765E7B67" w14:textId="564E4B53" w:rsidR="00831299" w:rsidRPr="00F9446D" w:rsidRDefault="00A43DBD" w:rsidP="003C6A5E">
      <w:pPr>
        <w:pStyle w:val="ListParagraph"/>
        <w:numPr>
          <w:ilvl w:val="0"/>
          <w:numId w:val="8"/>
        </w:numPr>
        <w:spacing w:after="0" w:line="240" w:lineRule="auto"/>
        <w:ind w:left="1800"/>
        <w:jc w:val="both"/>
        <w:rPr>
          <w:color w:val="000000" w:themeColor="text1"/>
          <w:lang w:val="lt-LT"/>
        </w:rPr>
      </w:pPr>
      <w:r w:rsidRPr="00F9446D">
        <w:rPr>
          <w:color w:val="000000" w:themeColor="text1"/>
          <w:lang w:val="lt-LT"/>
        </w:rPr>
        <w:lastRenderedPageBreak/>
        <w:t xml:space="preserve">Įdiegti naują </w:t>
      </w:r>
      <w:r w:rsidRPr="00F9446D">
        <w:rPr>
          <w:lang w:val="lt-LT"/>
        </w:rPr>
        <w:t xml:space="preserve">PRODUCTION HA (toliau </w:t>
      </w:r>
      <w:r w:rsidR="00F95F99">
        <w:rPr>
          <w:lang w:val="lt-LT"/>
        </w:rPr>
        <w:t xml:space="preserve">– </w:t>
      </w:r>
      <w:r w:rsidRPr="00F9446D">
        <w:rPr>
          <w:color w:val="000000" w:themeColor="text1"/>
          <w:lang w:val="lt-LT"/>
        </w:rPr>
        <w:t>„PROD HA“) OCP klasterį</w:t>
      </w:r>
      <w:r w:rsidR="00CE6168" w:rsidRPr="00F9446D">
        <w:rPr>
          <w:color w:val="000000" w:themeColor="text1"/>
          <w:lang w:val="lt-LT"/>
        </w:rPr>
        <w:t>;</w:t>
      </w:r>
    </w:p>
    <w:p w14:paraId="384B2142" w14:textId="2A815F19" w:rsidR="00831299" w:rsidRPr="00F9446D" w:rsidRDefault="0CD0947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Užtikrinti „PROD“ </w:t>
      </w:r>
      <w:r w:rsidR="00A43DBD" w:rsidRPr="00F9446D">
        <w:rPr>
          <w:color w:val="000000" w:themeColor="text1"/>
          <w:lang w:val="lt-LT"/>
        </w:rPr>
        <w:t xml:space="preserve">ir „PROD HA“ </w:t>
      </w:r>
      <w:r w:rsidRPr="00F9446D">
        <w:rPr>
          <w:color w:val="000000" w:themeColor="text1"/>
          <w:lang w:val="lt-LT"/>
        </w:rPr>
        <w:t>OCP klasterio HA Active</w:t>
      </w:r>
      <w:r w:rsidR="006A6E1B">
        <w:rPr>
          <w:color w:val="000000" w:themeColor="text1"/>
          <w:lang w:val="lt-LT"/>
        </w:rPr>
        <w:t>-</w:t>
      </w:r>
      <w:r w:rsidRPr="00F9446D">
        <w:rPr>
          <w:color w:val="000000" w:themeColor="text1"/>
          <w:lang w:val="lt-LT"/>
        </w:rPr>
        <w:t xml:space="preserve">Active architektūrą tarp dviejų duomenų centrų; </w:t>
      </w:r>
    </w:p>
    <w:p w14:paraId="3F4BFD33" w14:textId="2F625895" w:rsidR="6DE01ACB" w:rsidRPr="00B41B8C" w:rsidRDefault="54BC029F" w:rsidP="00B41B8C">
      <w:pPr>
        <w:pStyle w:val="ListParagraph"/>
        <w:numPr>
          <w:ilvl w:val="0"/>
          <w:numId w:val="2"/>
        </w:numPr>
        <w:jc w:val="both"/>
        <w:rPr>
          <w:color w:val="000000" w:themeColor="text1"/>
          <w:lang w:val="lt-LT"/>
        </w:rPr>
      </w:pPr>
      <w:r w:rsidRPr="00F9446D">
        <w:rPr>
          <w:color w:val="000000" w:themeColor="text1"/>
          <w:lang w:val="lt-LT"/>
        </w:rPr>
        <w:t>Užtikrinti OCP platformos „PROD“</w:t>
      </w:r>
      <w:r w:rsidR="00A43DBD" w:rsidRPr="00F9446D">
        <w:rPr>
          <w:color w:val="000000" w:themeColor="text1"/>
          <w:lang w:val="lt-LT"/>
        </w:rPr>
        <w:t>, „PROD HA“</w:t>
      </w:r>
      <w:r w:rsidRPr="00F9446D">
        <w:rPr>
          <w:color w:val="000000" w:themeColor="text1"/>
          <w:lang w:val="lt-LT"/>
        </w:rPr>
        <w:t xml:space="preserve"> ir „TEST“</w:t>
      </w:r>
      <w:r w:rsidR="7A82E711" w:rsidRPr="00F9446D">
        <w:rPr>
          <w:color w:val="000000" w:themeColor="text1"/>
          <w:lang w:val="lt-LT"/>
        </w:rPr>
        <w:t xml:space="preserve"> klasterių</w:t>
      </w:r>
      <w:r w:rsidRPr="00F9446D">
        <w:rPr>
          <w:color w:val="000000" w:themeColor="text1"/>
          <w:lang w:val="lt-LT"/>
        </w:rPr>
        <w:t xml:space="preserve"> ir jų komponentų priežiūrą </w:t>
      </w:r>
      <w:r w:rsidR="572189FF" w:rsidRPr="00F9446D">
        <w:rPr>
          <w:color w:val="000000" w:themeColor="text1"/>
          <w:lang w:val="lt-LT"/>
        </w:rPr>
        <w:t xml:space="preserve">bei </w:t>
      </w:r>
      <w:r w:rsidRPr="00F9446D">
        <w:rPr>
          <w:color w:val="000000" w:themeColor="text1"/>
          <w:lang w:val="lt-LT"/>
        </w:rPr>
        <w:t>administravimą.</w:t>
      </w:r>
    </w:p>
    <w:p w14:paraId="5DAB6C7B" w14:textId="04984841" w:rsidR="00831299" w:rsidRPr="00F9446D" w:rsidRDefault="00831299" w:rsidP="00037CD0">
      <w:pPr>
        <w:pBdr>
          <w:top w:val="single" w:sz="12" w:space="0" w:color="auto"/>
        </w:pBdr>
        <w:spacing w:after="0" w:line="240" w:lineRule="auto"/>
        <w:jc w:val="both"/>
        <w:rPr>
          <w:lang w:val="lt-LT"/>
        </w:rPr>
      </w:pPr>
    </w:p>
    <w:p w14:paraId="14A8815E" w14:textId="1E6FB3DC" w:rsidR="00831299" w:rsidRPr="00F9446D" w:rsidRDefault="00650D26" w:rsidP="003C6A5E">
      <w:pPr>
        <w:pStyle w:val="Heading2"/>
        <w:numPr>
          <w:ilvl w:val="0"/>
          <w:numId w:val="7"/>
        </w:numPr>
        <w:spacing w:line="278" w:lineRule="auto"/>
        <w:ind w:hanging="720"/>
        <w:jc w:val="both"/>
        <w:rPr>
          <w:b/>
          <w:bCs/>
          <w:lang w:val="lt-LT"/>
        </w:rPr>
      </w:pPr>
      <w:r w:rsidRPr="00F9446D">
        <w:rPr>
          <w:b/>
          <w:bCs/>
          <w:lang w:val="lt-LT"/>
        </w:rPr>
        <w:t>Pirkimo objekto apimtis</w:t>
      </w:r>
    </w:p>
    <w:p w14:paraId="19A5F9A9" w14:textId="6AF673FE" w:rsidR="00831299" w:rsidRPr="00F9446D" w:rsidRDefault="00650D26" w:rsidP="009A6596">
      <w:pPr>
        <w:spacing w:after="120" w:line="240" w:lineRule="auto"/>
        <w:jc w:val="both"/>
        <w:rPr>
          <w:lang w:val="lt-LT"/>
        </w:rPr>
      </w:pPr>
      <w:r w:rsidRPr="00F9446D">
        <w:rPr>
          <w:lang w:val="lt-LT"/>
        </w:rPr>
        <w:t>Pirkimo objektą sudaro:</w:t>
      </w:r>
    </w:p>
    <w:p w14:paraId="4EA2F030" w14:textId="68F2A8D7" w:rsidR="00831299" w:rsidRPr="00F9446D" w:rsidRDefault="7014A0AD" w:rsidP="003C6A5E">
      <w:pPr>
        <w:pStyle w:val="ListParagraph"/>
        <w:numPr>
          <w:ilvl w:val="1"/>
          <w:numId w:val="9"/>
        </w:numPr>
        <w:spacing w:after="0" w:line="240" w:lineRule="auto"/>
        <w:ind w:left="720"/>
        <w:jc w:val="both"/>
        <w:rPr>
          <w:b/>
          <w:bCs/>
          <w:color w:val="000000" w:themeColor="text1"/>
          <w:lang w:val="lt-LT"/>
        </w:rPr>
      </w:pPr>
      <w:r w:rsidRPr="00F9446D">
        <w:rPr>
          <w:b/>
          <w:bCs/>
          <w:color w:val="000000" w:themeColor="text1"/>
          <w:lang w:val="lt-LT"/>
        </w:rPr>
        <w:t>Red Hat OpenShift Container Platform</w:t>
      </w:r>
      <w:r w:rsidR="15382279" w:rsidRPr="00F9446D">
        <w:rPr>
          <w:b/>
          <w:bCs/>
          <w:color w:val="000000" w:themeColor="text1"/>
          <w:lang w:val="lt-LT"/>
        </w:rPr>
        <w:t xml:space="preserve"> (</w:t>
      </w:r>
      <w:r w:rsidR="36534A18" w:rsidRPr="00F9446D">
        <w:rPr>
          <w:b/>
          <w:bCs/>
          <w:color w:val="000000" w:themeColor="text1"/>
          <w:lang w:val="lt-LT"/>
        </w:rPr>
        <w:t>OCP</w:t>
      </w:r>
      <w:r w:rsidR="15382279" w:rsidRPr="00F9446D">
        <w:rPr>
          <w:b/>
          <w:bCs/>
          <w:color w:val="000000" w:themeColor="text1"/>
          <w:lang w:val="lt-LT"/>
        </w:rPr>
        <w:t>)</w:t>
      </w:r>
      <w:r w:rsidR="1CEBDF07" w:rsidRPr="00F9446D">
        <w:rPr>
          <w:b/>
          <w:bCs/>
          <w:color w:val="000000" w:themeColor="text1"/>
          <w:lang w:val="lt-LT"/>
        </w:rPr>
        <w:t xml:space="preserve"> </w:t>
      </w:r>
      <w:r w:rsidR="036AA1F0" w:rsidRPr="00F9446D">
        <w:rPr>
          <w:b/>
          <w:bCs/>
          <w:color w:val="000000" w:themeColor="text1"/>
          <w:lang w:val="lt-LT"/>
        </w:rPr>
        <w:t>platformos</w:t>
      </w:r>
      <w:r w:rsidR="1CEBDF07" w:rsidRPr="00F9446D">
        <w:rPr>
          <w:b/>
          <w:bCs/>
          <w:color w:val="000000" w:themeColor="text1"/>
          <w:lang w:val="lt-LT"/>
        </w:rPr>
        <w:t>,</w:t>
      </w:r>
      <w:r w:rsidRPr="00F9446D">
        <w:rPr>
          <w:b/>
          <w:bCs/>
          <w:color w:val="000000" w:themeColor="text1"/>
          <w:lang w:val="lt-LT"/>
        </w:rPr>
        <w:t xml:space="preserve"> diegimo paslaugos, apimančios:</w:t>
      </w:r>
    </w:p>
    <w:p w14:paraId="3BE38E27" w14:textId="40442808" w:rsidR="00831299" w:rsidRPr="00F9446D" w:rsidRDefault="7014A0AD"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O</w:t>
      </w:r>
      <w:r w:rsidR="36534A18" w:rsidRPr="00F9446D">
        <w:rPr>
          <w:color w:val="000000" w:themeColor="text1"/>
          <w:lang w:val="lt-LT"/>
        </w:rPr>
        <w:t>CP</w:t>
      </w:r>
      <w:r w:rsidR="1CEBDF07" w:rsidRPr="00F9446D">
        <w:rPr>
          <w:color w:val="000000" w:themeColor="text1"/>
          <w:lang w:val="lt-LT"/>
        </w:rPr>
        <w:t xml:space="preserve"> platformos</w:t>
      </w:r>
      <w:r w:rsidRPr="00F9446D">
        <w:rPr>
          <w:color w:val="000000" w:themeColor="text1"/>
          <w:lang w:val="lt-LT"/>
        </w:rPr>
        <w:t xml:space="preserve"> klasteri</w:t>
      </w:r>
      <w:r w:rsidR="4C0D43EA" w:rsidRPr="00F9446D">
        <w:rPr>
          <w:color w:val="000000" w:themeColor="text1"/>
          <w:lang w:val="lt-LT"/>
        </w:rPr>
        <w:t>o</w:t>
      </w:r>
      <w:r w:rsidRPr="00F9446D">
        <w:rPr>
          <w:color w:val="000000" w:themeColor="text1"/>
          <w:lang w:val="lt-LT"/>
        </w:rPr>
        <w:t xml:space="preserve"> diegimą Telecentro paruoštoje infrastruktūroje;</w:t>
      </w:r>
    </w:p>
    <w:p w14:paraId="1FFC987B" w14:textId="5C8661A6" w:rsidR="00831299" w:rsidRPr="00F9446D" w:rsidRDefault="00295E7B"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OCP </w:t>
      </w:r>
      <w:r w:rsidR="00650D26" w:rsidRPr="00F9446D">
        <w:rPr>
          <w:color w:val="000000" w:themeColor="text1"/>
          <w:lang w:val="lt-LT"/>
        </w:rPr>
        <w:t>platformos konfigūravimą pagal pateiktus architektūrinius reikalavimus;</w:t>
      </w:r>
    </w:p>
    <w:p w14:paraId="55E29E47" w14:textId="7FA952EA" w:rsidR="00A30E50" w:rsidRPr="00F9446D" w:rsidRDefault="00650D2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aukšto pasiekiamumo (HA) </w:t>
      </w:r>
      <w:r w:rsidR="00295E7B" w:rsidRPr="00F9446D">
        <w:rPr>
          <w:color w:val="000000" w:themeColor="text1"/>
          <w:lang w:val="lt-LT"/>
        </w:rPr>
        <w:t xml:space="preserve">OCP </w:t>
      </w:r>
      <w:r w:rsidRPr="00F9446D">
        <w:rPr>
          <w:color w:val="000000" w:themeColor="text1"/>
          <w:lang w:val="lt-LT"/>
        </w:rPr>
        <w:t>sprendimo įgyvendinimą</w:t>
      </w:r>
      <w:r w:rsidR="00A30E50" w:rsidRPr="00F9446D">
        <w:rPr>
          <w:color w:val="000000" w:themeColor="text1"/>
          <w:lang w:val="lt-LT"/>
        </w:rPr>
        <w:t>;</w:t>
      </w:r>
    </w:p>
    <w:p w14:paraId="54D9D101" w14:textId="0A756744" w:rsidR="00831299" w:rsidRPr="00F9446D" w:rsidRDefault="00BE5008"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 xml:space="preserve">OCP </w:t>
      </w:r>
      <w:r w:rsidR="00A30E50" w:rsidRPr="00F9446D">
        <w:rPr>
          <w:color w:val="000000" w:themeColor="text1"/>
          <w:lang w:val="lt-LT"/>
        </w:rPr>
        <w:t>platformos testavimą, dokumentacijos parengimą ir perdavimą eksploatavimui.</w:t>
      </w:r>
    </w:p>
    <w:p w14:paraId="5548B4D0" w14:textId="09A6DFC0" w:rsidR="007E5B82" w:rsidRPr="00F9446D" w:rsidRDefault="27944EF5" w:rsidP="00782E36">
      <w:pPr>
        <w:spacing w:after="120" w:line="240" w:lineRule="auto"/>
        <w:jc w:val="both"/>
        <w:rPr>
          <w:lang w:val="lt-LT"/>
        </w:rPr>
      </w:pPr>
      <w:r w:rsidRPr="00F9446D">
        <w:rPr>
          <w:lang w:val="lt-LT"/>
        </w:rPr>
        <w:t>Tiekėjas privalo organizuoti OCP platformos diegimo darbus</w:t>
      </w:r>
      <w:r w:rsidR="2F658C70" w:rsidRPr="00F9446D">
        <w:rPr>
          <w:lang w:val="lt-LT"/>
        </w:rPr>
        <w:t>,</w:t>
      </w:r>
      <w:r w:rsidRPr="00F9446D">
        <w:rPr>
          <w:lang w:val="lt-LT"/>
        </w:rPr>
        <w:t xml:space="preserve"> kaip vientisą projektą, apimantį </w:t>
      </w:r>
      <w:r w:rsidR="38CF0855" w:rsidRPr="00F9446D">
        <w:rPr>
          <w:lang w:val="lt-LT"/>
        </w:rPr>
        <w:t xml:space="preserve">jau įdiegtą </w:t>
      </w:r>
      <w:r w:rsidR="00B40B98">
        <w:rPr>
          <w:lang w:val="lt-LT"/>
        </w:rPr>
        <w:t>„</w:t>
      </w:r>
      <w:r w:rsidR="38CF0855" w:rsidRPr="00F9446D">
        <w:rPr>
          <w:lang w:val="lt-LT"/>
        </w:rPr>
        <w:t>TEST</w:t>
      </w:r>
      <w:r w:rsidR="00E958A4">
        <w:rPr>
          <w:lang w:val="lt-LT"/>
        </w:rPr>
        <w:t>“</w:t>
      </w:r>
      <w:r w:rsidR="38CF0855" w:rsidRPr="00F9446D">
        <w:rPr>
          <w:lang w:val="lt-LT"/>
        </w:rPr>
        <w:t xml:space="preserve"> </w:t>
      </w:r>
      <w:r w:rsidR="62FAF417" w:rsidRPr="00F9446D">
        <w:rPr>
          <w:lang w:val="lt-LT"/>
        </w:rPr>
        <w:t>aplinką</w:t>
      </w:r>
      <w:r w:rsidR="38CF0855" w:rsidRPr="00F9446D">
        <w:rPr>
          <w:lang w:val="lt-LT"/>
        </w:rPr>
        <w:t xml:space="preserve">, tęstinumo </w:t>
      </w:r>
      <w:r w:rsidRPr="00F9446D">
        <w:rPr>
          <w:lang w:val="lt-LT"/>
        </w:rPr>
        <w:t>planavimą, įgyvendinimą, testavimą ir perdavimą eksploatavimui.</w:t>
      </w:r>
    </w:p>
    <w:p w14:paraId="76C4A94F" w14:textId="38376968" w:rsidR="00782E36" w:rsidRPr="00F9446D" w:rsidRDefault="005C14C0" w:rsidP="00FF4A65">
      <w:pPr>
        <w:spacing w:after="120" w:line="240" w:lineRule="auto"/>
        <w:jc w:val="both"/>
        <w:rPr>
          <w:color w:val="000000" w:themeColor="text1"/>
          <w:lang w:val="lt-LT"/>
        </w:rPr>
      </w:pPr>
      <w:r w:rsidRPr="00F9446D">
        <w:rPr>
          <w:lang w:val="lt-LT"/>
        </w:rPr>
        <w:t>OCP platformos diegimas laikomas užbaigtu tik atlikus visus numatytus diegimo darbus. Platforma turi būti sėkmingai ištestuota ir perduota eksploatavimui P</w:t>
      </w:r>
      <w:r w:rsidR="006C58C3" w:rsidRPr="00F9446D">
        <w:rPr>
          <w:lang w:val="lt-LT"/>
        </w:rPr>
        <w:t>irkėjui</w:t>
      </w:r>
      <w:r w:rsidRPr="00F9446D">
        <w:rPr>
          <w:lang w:val="lt-LT"/>
        </w:rPr>
        <w:t>.</w:t>
      </w:r>
    </w:p>
    <w:p w14:paraId="53147723" w14:textId="6AED1D93" w:rsidR="00831299" w:rsidRPr="00F9446D" w:rsidRDefault="00BE5008" w:rsidP="00CA472B">
      <w:pPr>
        <w:pStyle w:val="ListParagraph"/>
        <w:numPr>
          <w:ilvl w:val="1"/>
          <w:numId w:val="9"/>
        </w:numPr>
        <w:spacing w:after="0" w:line="240" w:lineRule="auto"/>
        <w:ind w:left="720"/>
        <w:jc w:val="both"/>
        <w:rPr>
          <w:b/>
          <w:bCs/>
          <w:color w:val="000000" w:themeColor="text1"/>
          <w:lang w:val="lt-LT"/>
        </w:rPr>
      </w:pPr>
      <w:r w:rsidRPr="00F9446D">
        <w:rPr>
          <w:b/>
          <w:bCs/>
          <w:color w:val="000000" w:themeColor="text1"/>
          <w:lang w:val="lt-LT"/>
        </w:rPr>
        <w:t xml:space="preserve">OCP </w:t>
      </w:r>
      <w:r w:rsidR="00650D26" w:rsidRPr="00F9446D">
        <w:rPr>
          <w:b/>
          <w:bCs/>
          <w:color w:val="000000" w:themeColor="text1"/>
          <w:lang w:val="lt-LT"/>
        </w:rPr>
        <w:t>platformos priežiūros ir administravimo paslaugos:</w:t>
      </w:r>
    </w:p>
    <w:p w14:paraId="3891DF0D" w14:textId="77777777" w:rsidR="00831299" w:rsidRPr="00F9446D" w:rsidRDefault="00650D2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24x7 režimu;</w:t>
      </w:r>
    </w:p>
    <w:p w14:paraId="06CD9836" w14:textId="4C4920FD" w:rsidR="00834DBF" w:rsidRPr="00F9446D" w:rsidRDefault="00CA472B" w:rsidP="00B41B8C">
      <w:pPr>
        <w:pStyle w:val="ListParagraph"/>
        <w:numPr>
          <w:ilvl w:val="0"/>
          <w:numId w:val="2"/>
        </w:numPr>
        <w:jc w:val="both"/>
        <w:rPr>
          <w:color w:val="000000" w:themeColor="text1"/>
          <w:lang w:val="lt-LT"/>
        </w:rPr>
      </w:pPr>
      <w:r>
        <w:rPr>
          <w:color w:val="000000" w:themeColor="text1"/>
          <w:lang w:val="lt-LT"/>
        </w:rPr>
        <w:t>12</w:t>
      </w:r>
      <w:r w:rsidRPr="00F9446D">
        <w:rPr>
          <w:color w:val="000000" w:themeColor="text1"/>
          <w:lang w:val="lt-LT"/>
        </w:rPr>
        <w:t xml:space="preserve"> </w:t>
      </w:r>
      <w:r w:rsidR="10EB61C9" w:rsidRPr="00F9446D">
        <w:rPr>
          <w:color w:val="000000" w:themeColor="text1"/>
          <w:lang w:val="lt-LT"/>
        </w:rPr>
        <w:t xml:space="preserve">mėnesių laikotarpiui nuo </w:t>
      </w:r>
      <w:r w:rsidR="7CC27409" w:rsidRPr="00F9446D">
        <w:rPr>
          <w:color w:val="000000" w:themeColor="text1"/>
          <w:lang w:val="lt-LT"/>
        </w:rPr>
        <w:t>įdiegt</w:t>
      </w:r>
      <w:r w:rsidR="4E6FEAE4" w:rsidRPr="00F9446D">
        <w:rPr>
          <w:color w:val="000000" w:themeColor="text1"/>
          <w:lang w:val="lt-LT"/>
        </w:rPr>
        <w:t>ų</w:t>
      </w:r>
      <w:r w:rsidR="729A4F29" w:rsidRPr="00F9446D">
        <w:rPr>
          <w:color w:val="000000" w:themeColor="text1"/>
          <w:lang w:val="lt-LT"/>
        </w:rPr>
        <w:t xml:space="preserve"> </w:t>
      </w:r>
      <w:r w:rsidR="009BE04D" w:rsidRPr="00F9446D">
        <w:rPr>
          <w:color w:val="000000" w:themeColor="text1"/>
          <w:lang w:val="lt-LT"/>
        </w:rPr>
        <w:t>OCP aplink</w:t>
      </w:r>
      <w:r w:rsidR="3EE11A2B" w:rsidRPr="00F9446D">
        <w:rPr>
          <w:color w:val="000000" w:themeColor="text1"/>
          <w:lang w:val="lt-LT"/>
        </w:rPr>
        <w:t>ų</w:t>
      </w:r>
      <w:r w:rsidR="009BE04D" w:rsidRPr="00F9446D">
        <w:rPr>
          <w:color w:val="000000" w:themeColor="text1"/>
          <w:lang w:val="lt-LT"/>
        </w:rPr>
        <w:t xml:space="preserve"> perdavimo akto pasirašymo dienos</w:t>
      </w:r>
      <w:r w:rsidR="5D2D8957" w:rsidRPr="00F9446D">
        <w:rPr>
          <w:color w:val="000000" w:themeColor="text1"/>
          <w:lang w:val="lt-LT"/>
        </w:rPr>
        <w:t>.</w:t>
      </w:r>
      <w:r w:rsidR="5FBD679A" w:rsidRPr="00F9446D">
        <w:rPr>
          <w:color w:val="000000" w:themeColor="text1"/>
          <w:lang w:val="lt-LT"/>
        </w:rPr>
        <w:t xml:space="preserve"> </w:t>
      </w:r>
    </w:p>
    <w:p w14:paraId="4CE3F17F" w14:textId="68CFCBE2" w:rsidR="00831299" w:rsidRPr="00F9446D" w:rsidRDefault="655FD48D" w:rsidP="003C6A5E">
      <w:pPr>
        <w:pStyle w:val="ListParagraph"/>
        <w:numPr>
          <w:ilvl w:val="1"/>
          <w:numId w:val="9"/>
        </w:numPr>
        <w:spacing w:after="0" w:line="240" w:lineRule="auto"/>
        <w:ind w:left="720"/>
        <w:jc w:val="both"/>
        <w:rPr>
          <w:b/>
          <w:bCs/>
          <w:color w:val="000000" w:themeColor="text1"/>
          <w:lang w:val="lt-LT"/>
        </w:rPr>
      </w:pPr>
      <w:r w:rsidRPr="00F9446D">
        <w:rPr>
          <w:b/>
          <w:bCs/>
          <w:color w:val="000000" w:themeColor="text1"/>
          <w:lang w:val="lt-LT"/>
        </w:rPr>
        <w:t>Į pirkimo apimtį neįtraukiama:</w:t>
      </w:r>
    </w:p>
    <w:p w14:paraId="4F5F7104" w14:textId="40D39897" w:rsidR="00831299" w:rsidRPr="00F9446D" w:rsidRDefault="00650D26" w:rsidP="003C6A5E">
      <w:pPr>
        <w:pStyle w:val="ListParagraph"/>
        <w:numPr>
          <w:ilvl w:val="0"/>
          <w:numId w:val="3"/>
        </w:numPr>
        <w:spacing w:after="120" w:line="240" w:lineRule="auto"/>
        <w:ind w:left="1800"/>
        <w:jc w:val="both"/>
        <w:rPr>
          <w:lang w:val="lt-LT"/>
        </w:rPr>
      </w:pPr>
      <w:r w:rsidRPr="00F9446D">
        <w:rPr>
          <w:lang w:val="lt-LT"/>
        </w:rPr>
        <w:t xml:space="preserve">fizinės ar virtualios infrastruktūros (serverių, saugyklų, tinklų) parengimas – tai užtikrina </w:t>
      </w:r>
      <w:r w:rsidR="00BB27CA" w:rsidRPr="00F9446D">
        <w:rPr>
          <w:lang w:val="lt-LT"/>
        </w:rPr>
        <w:t>Pirkėjas</w:t>
      </w:r>
      <w:r w:rsidRPr="00F9446D">
        <w:rPr>
          <w:lang w:val="lt-LT"/>
        </w:rPr>
        <w:t>;</w:t>
      </w:r>
    </w:p>
    <w:p w14:paraId="7E7783A3" w14:textId="3251C766" w:rsidR="00993D84" w:rsidRPr="00F9446D" w:rsidRDefault="00B40B98" w:rsidP="003C6A5E">
      <w:pPr>
        <w:pStyle w:val="ListParagraph"/>
        <w:numPr>
          <w:ilvl w:val="0"/>
          <w:numId w:val="3"/>
        </w:numPr>
        <w:spacing w:after="120" w:line="240" w:lineRule="auto"/>
        <w:ind w:left="1800"/>
        <w:contextualSpacing w:val="0"/>
        <w:jc w:val="both"/>
        <w:rPr>
          <w:lang w:val="lt-LT"/>
        </w:rPr>
      </w:pPr>
      <w:r>
        <w:rPr>
          <w:lang w:val="lt-LT"/>
        </w:rPr>
        <w:t>„</w:t>
      </w:r>
      <w:r w:rsidR="5DE17C32" w:rsidRPr="00F9446D">
        <w:rPr>
          <w:lang w:val="lt-LT"/>
        </w:rPr>
        <w:t>TEST</w:t>
      </w:r>
      <w:r>
        <w:rPr>
          <w:lang w:val="lt-LT"/>
        </w:rPr>
        <w:t>“</w:t>
      </w:r>
      <w:r w:rsidR="7014A0AD" w:rsidRPr="00F9446D">
        <w:rPr>
          <w:lang w:val="lt-LT"/>
        </w:rPr>
        <w:t xml:space="preserve"> </w:t>
      </w:r>
      <w:r w:rsidR="6B419B25" w:rsidRPr="00F9446D">
        <w:rPr>
          <w:lang w:val="lt-LT"/>
        </w:rPr>
        <w:t xml:space="preserve">klasterio </w:t>
      </w:r>
      <w:r w:rsidR="7014A0AD" w:rsidRPr="00F9446D">
        <w:rPr>
          <w:b/>
          <w:bCs/>
          <w:u w:val="single"/>
          <w:lang w:val="lt-LT"/>
        </w:rPr>
        <w:t>diegimas</w:t>
      </w:r>
      <w:r w:rsidR="7014A0AD" w:rsidRPr="00F9446D">
        <w:rPr>
          <w:lang w:val="lt-LT"/>
        </w:rPr>
        <w:t xml:space="preserve"> (ji</w:t>
      </w:r>
      <w:r w:rsidR="61DAB002" w:rsidRPr="00F9446D">
        <w:rPr>
          <w:lang w:val="lt-LT"/>
        </w:rPr>
        <w:t>s</w:t>
      </w:r>
      <w:r w:rsidR="7014A0AD" w:rsidRPr="00F9446D">
        <w:rPr>
          <w:lang w:val="lt-LT"/>
        </w:rPr>
        <w:t xml:space="preserve"> jau įdiegta</w:t>
      </w:r>
      <w:r w:rsidR="14EB96A7" w:rsidRPr="00F9446D">
        <w:rPr>
          <w:lang w:val="lt-LT"/>
        </w:rPr>
        <w:t>s</w:t>
      </w:r>
      <w:r w:rsidR="7014A0AD" w:rsidRPr="00F9446D">
        <w:rPr>
          <w:lang w:val="lt-LT"/>
        </w:rPr>
        <w:t xml:space="preserve"> ir veikia).</w:t>
      </w:r>
    </w:p>
    <w:p w14:paraId="02EB378F" w14:textId="7815836F" w:rsidR="00831299" w:rsidRPr="00F9446D" w:rsidRDefault="00831299" w:rsidP="00037CD0">
      <w:pPr>
        <w:pBdr>
          <w:top w:val="single" w:sz="12" w:space="0" w:color="auto"/>
        </w:pBdr>
        <w:spacing w:after="0" w:line="240" w:lineRule="auto"/>
        <w:jc w:val="both"/>
        <w:rPr>
          <w:lang w:val="lt-LT"/>
        </w:rPr>
      </w:pPr>
    </w:p>
    <w:p w14:paraId="3056A5A9" w14:textId="6FB87EF5" w:rsidR="00831299" w:rsidRPr="00F9446D" w:rsidRDefault="00650D26" w:rsidP="00B41B8C">
      <w:pPr>
        <w:pStyle w:val="Heading2"/>
        <w:numPr>
          <w:ilvl w:val="0"/>
          <w:numId w:val="7"/>
        </w:numPr>
        <w:spacing w:line="278" w:lineRule="auto"/>
        <w:ind w:hanging="720"/>
        <w:jc w:val="both"/>
        <w:rPr>
          <w:b/>
          <w:bCs/>
          <w:lang w:val="lt-LT"/>
        </w:rPr>
      </w:pPr>
      <w:r w:rsidRPr="00F9446D">
        <w:rPr>
          <w:b/>
          <w:bCs/>
          <w:lang w:val="lt-LT"/>
        </w:rPr>
        <w:t>Diegiamos</w:t>
      </w:r>
      <w:r w:rsidR="00A11ABC" w:rsidRPr="00F9446D">
        <w:rPr>
          <w:b/>
          <w:bCs/>
          <w:lang w:val="lt-LT"/>
        </w:rPr>
        <w:t xml:space="preserve"> ir prižiūrimos</w:t>
      </w:r>
      <w:r w:rsidRPr="00F9446D">
        <w:rPr>
          <w:b/>
          <w:bCs/>
          <w:lang w:val="lt-LT"/>
        </w:rPr>
        <w:t xml:space="preserve"> </w:t>
      </w:r>
      <w:r w:rsidR="00F36D78" w:rsidRPr="00F9446D">
        <w:rPr>
          <w:b/>
          <w:bCs/>
          <w:lang w:val="lt-LT"/>
        </w:rPr>
        <w:t>konteinerių orkestravimo</w:t>
      </w:r>
      <w:r w:rsidRPr="00F9446D">
        <w:rPr>
          <w:b/>
          <w:bCs/>
          <w:lang w:val="lt-LT"/>
        </w:rPr>
        <w:t xml:space="preserve"> platformos apimtis</w:t>
      </w:r>
    </w:p>
    <w:p w14:paraId="6BE08165" w14:textId="5217D929" w:rsidR="00831299" w:rsidRPr="00F9446D" w:rsidRDefault="007A58D8" w:rsidP="003C6A5E">
      <w:pPr>
        <w:pStyle w:val="ListParagraph"/>
        <w:numPr>
          <w:ilvl w:val="1"/>
          <w:numId w:val="7"/>
        </w:numPr>
        <w:spacing w:after="120" w:line="240" w:lineRule="auto"/>
        <w:ind w:left="720"/>
        <w:jc w:val="both"/>
        <w:rPr>
          <w:b/>
          <w:bCs/>
          <w:color w:val="000000" w:themeColor="text1"/>
          <w:lang w:val="lt-LT"/>
        </w:rPr>
      </w:pPr>
      <w:r w:rsidRPr="00F9446D">
        <w:rPr>
          <w:b/>
          <w:bCs/>
          <w:color w:val="000000" w:themeColor="text1"/>
          <w:lang w:val="lt-LT"/>
        </w:rPr>
        <w:t>Klasteriai</w:t>
      </w:r>
      <w:r w:rsidR="00035831" w:rsidRPr="00F9446D">
        <w:rPr>
          <w:b/>
          <w:bCs/>
          <w:color w:val="000000" w:themeColor="text1"/>
          <w:lang w:val="lt-LT"/>
        </w:rPr>
        <w:t xml:space="preserve"> (</w:t>
      </w:r>
      <w:r w:rsidR="000D3DDE" w:rsidRPr="00F9446D">
        <w:rPr>
          <w:b/>
          <w:bCs/>
          <w:color w:val="000000" w:themeColor="text1"/>
          <w:lang w:val="lt-LT"/>
        </w:rPr>
        <w:t>„Clusters“</w:t>
      </w:r>
      <w:r w:rsidR="00035831" w:rsidRPr="00F9446D">
        <w:rPr>
          <w:b/>
          <w:bCs/>
          <w:color w:val="000000" w:themeColor="text1"/>
          <w:lang w:val="lt-LT"/>
        </w:rPr>
        <w:t>)</w:t>
      </w:r>
      <w:r w:rsidR="000D3DDE" w:rsidRPr="00F9446D">
        <w:rPr>
          <w:b/>
          <w:bCs/>
          <w:color w:val="000000" w:themeColor="text1"/>
          <w:lang w:val="lt-LT"/>
        </w:rPr>
        <w:t xml:space="preserve"> </w:t>
      </w:r>
    </w:p>
    <w:p w14:paraId="53706EC6" w14:textId="10FFBEAA" w:rsidR="00831299" w:rsidRPr="00F9446D" w:rsidRDefault="16C5BF6F" w:rsidP="00EF1AB9">
      <w:pPr>
        <w:spacing w:after="0" w:line="240" w:lineRule="auto"/>
        <w:jc w:val="both"/>
        <w:rPr>
          <w:lang w:val="lt-LT"/>
        </w:rPr>
      </w:pPr>
      <w:r w:rsidRPr="00F9446D">
        <w:rPr>
          <w:lang w:val="lt-LT"/>
        </w:rPr>
        <w:t xml:space="preserve">Tiekėjas privalo įdiegti </w:t>
      </w:r>
      <w:r w:rsidR="00BE5008" w:rsidRPr="00F9446D">
        <w:rPr>
          <w:lang w:val="lt-LT"/>
        </w:rPr>
        <w:t xml:space="preserve">OCP </w:t>
      </w:r>
      <w:r w:rsidRPr="00F9446D">
        <w:rPr>
          <w:lang w:val="lt-LT"/>
        </w:rPr>
        <w:t>platformą ši</w:t>
      </w:r>
      <w:r w:rsidR="00CA472B">
        <w:rPr>
          <w:lang w:val="lt-LT"/>
        </w:rPr>
        <w:t>u</w:t>
      </w:r>
      <w:r w:rsidRPr="00F9446D">
        <w:rPr>
          <w:lang w:val="lt-LT"/>
        </w:rPr>
        <w:t xml:space="preserve">ose </w:t>
      </w:r>
      <w:r w:rsidR="00035831" w:rsidRPr="00F9446D">
        <w:rPr>
          <w:lang w:val="lt-LT"/>
        </w:rPr>
        <w:t>klasteriuose</w:t>
      </w:r>
      <w:r w:rsidRPr="00F9446D">
        <w:rPr>
          <w:lang w:val="lt-LT"/>
        </w:rPr>
        <w:t>:</w:t>
      </w:r>
    </w:p>
    <w:p w14:paraId="30AA5029" w14:textId="48B321E3" w:rsidR="00487797" w:rsidRPr="00F9446D" w:rsidRDefault="00273046" w:rsidP="003C6A5E">
      <w:pPr>
        <w:pStyle w:val="ListParagraph"/>
        <w:numPr>
          <w:ilvl w:val="0"/>
          <w:numId w:val="3"/>
        </w:numPr>
        <w:spacing w:after="120" w:line="240" w:lineRule="auto"/>
        <w:ind w:left="1800"/>
        <w:jc w:val="both"/>
        <w:rPr>
          <w:b/>
          <w:bCs/>
          <w:lang w:val="lt-LT"/>
        </w:rPr>
      </w:pPr>
      <w:r>
        <w:rPr>
          <w:b/>
          <w:bCs/>
          <w:lang w:val="lt-LT"/>
        </w:rPr>
        <w:t>„</w:t>
      </w:r>
      <w:r w:rsidR="35484DB0" w:rsidRPr="00F9446D">
        <w:rPr>
          <w:b/>
          <w:bCs/>
          <w:lang w:val="lt-LT"/>
        </w:rPr>
        <w:t>PROD</w:t>
      </w:r>
      <w:r>
        <w:rPr>
          <w:b/>
          <w:bCs/>
          <w:lang w:val="lt-LT"/>
        </w:rPr>
        <w:t>“</w:t>
      </w:r>
      <w:r w:rsidR="00382E48" w:rsidRPr="00F9446D">
        <w:rPr>
          <w:b/>
          <w:bCs/>
          <w:lang w:val="lt-LT"/>
        </w:rPr>
        <w:t>;</w:t>
      </w:r>
    </w:p>
    <w:p w14:paraId="547E4014" w14:textId="6598F409" w:rsidR="000D3DDE" w:rsidRPr="00F9446D" w:rsidRDefault="00273046" w:rsidP="003C6A5E">
      <w:pPr>
        <w:pStyle w:val="ListParagraph"/>
        <w:numPr>
          <w:ilvl w:val="0"/>
          <w:numId w:val="3"/>
        </w:numPr>
        <w:spacing w:after="120" w:line="240" w:lineRule="auto"/>
        <w:ind w:left="1800"/>
        <w:jc w:val="both"/>
        <w:rPr>
          <w:b/>
          <w:bCs/>
          <w:lang w:val="lt-LT"/>
        </w:rPr>
      </w:pPr>
      <w:r>
        <w:rPr>
          <w:b/>
          <w:bCs/>
          <w:lang w:val="lt-LT"/>
        </w:rPr>
        <w:t>„</w:t>
      </w:r>
      <w:r w:rsidR="000D3DDE" w:rsidRPr="00F9446D">
        <w:rPr>
          <w:b/>
          <w:bCs/>
          <w:lang w:val="lt-LT"/>
        </w:rPr>
        <w:t>PROD HA</w:t>
      </w:r>
      <w:r>
        <w:rPr>
          <w:b/>
          <w:bCs/>
          <w:lang w:val="lt-LT"/>
        </w:rPr>
        <w:t>“</w:t>
      </w:r>
      <w:r w:rsidR="00302C4B" w:rsidRPr="00F9446D">
        <w:rPr>
          <w:b/>
          <w:bCs/>
          <w:lang w:val="lt-LT"/>
        </w:rPr>
        <w:t>.</w:t>
      </w:r>
    </w:p>
    <w:p w14:paraId="33B36992" w14:textId="76B3B4B6" w:rsidR="00A11ABC" w:rsidRPr="00F9446D" w:rsidRDefault="2543DBC0" w:rsidP="00EF1AB9">
      <w:pPr>
        <w:spacing w:after="0" w:line="240" w:lineRule="auto"/>
        <w:jc w:val="both"/>
        <w:rPr>
          <w:lang w:val="lt-LT"/>
        </w:rPr>
      </w:pPr>
      <w:r w:rsidRPr="00F9446D">
        <w:rPr>
          <w:lang w:val="lt-LT"/>
        </w:rPr>
        <w:t>Tiekėjas privalo prižiūrėti</w:t>
      </w:r>
      <w:r w:rsidR="5F490E4A" w:rsidRPr="00F9446D">
        <w:rPr>
          <w:lang w:val="lt-LT"/>
        </w:rPr>
        <w:t xml:space="preserve"> </w:t>
      </w:r>
      <w:r w:rsidR="00BE5008" w:rsidRPr="00F9446D">
        <w:rPr>
          <w:lang w:val="lt-LT"/>
        </w:rPr>
        <w:t>OCP</w:t>
      </w:r>
      <w:r w:rsidRPr="00F9446D">
        <w:rPr>
          <w:lang w:val="lt-LT"/>
        </w:rPr>
        <w:t xml:space="preserve"> platformą ši</w:t>
      </w:r>
      <w:r w:rsidR="006E428A">
        <w:rPr>
          <w:lang w:val="lt-LT"/>
        </w:rPr>
        <w:t>u</w:t>
      </w:r>
      <w:r w:rsidRPr="00F9446D">
        <w:rPr>
          <w:lang w:val="lt-LT"/>
        </w:rPr>
        <w:t xml:space="preserve">ose </w:t>
      </w:r>
      <w:r w:rsidR="00035831" w:rsidRPr="00F9446D">
        <w:rPr>
          <w:lang w:val="lt-LT"/>
        </w:rPr>
        <w:t>klasteriuose</w:t>
      </w:r>
      <w:r w:rsidR="00982DA5" w:rsidRPr="00F9446D">
        <w:rPr>
          <w:lang w:val="lt-LT"/>
        </w:rPr>
        <w:t>:</w:t>
      </w:r>
    </w:p>
    <w:p w14:paraId="680724AE" w14:textId="1AA1EA94" w:rsidR="00A11ABC" w:rsidRPr="00F9446D" w:rsidRDefault="00273046" w:rsidP="003C6A5E">
      <w:pPr>
        <w:pStyle w:val="ListParagraph"/>
        <w:numPr>
          <w:ilvl w:val="0"/>
          <w:numId w:val="3"/>
        </w:numPr>
        <w:spacing w:after="120" w:line="240" w:lineRule="auto"/>
        <w:ind w:left="1800"/>
        <w:jc w:val="both"/>
        <w:rPr>
          <w:b/>
          <w:bCs/>
          <w:lang w:val="lt-LT"/>
        </w:rPr>
      </w:pPr>
      <w:r>
        <w:rPr>
          <w:b/>
          <w:bCs/>
          <w:lang w:val="lt-LT"/>
        </w:rPr>
        <w:t>„</w:t>
      </w:r>
      <w:r w:rsidR="0C7844CD" w:rsidRPr="00F9446D">
        <w:rPr>
          <w:b/>
          <w:bCs/>
          <w:lang w:val="lt-LT"/>
        </w:rPr>
        <w:t>TEST</w:t>
      </w:r>
      <w:r>
        <w:rPr>
          <w:b/>
          <w:bCs/>
          <w:lang w:val="lt-LT"/>
        </w:rPr>
        <w:t>“</w:t>
      </w:r>
      <w:r w:rsidR="00382E48" w:rsidRPr="00F9446D">
        <w:rPr>
          <w:b/>
          <w:bCs/>
          <w:lang w:val="lt-LT"/>
        </w:rPr>
        <w:t>;</w:t>
      </w:r>
    </w:p>
    <w:p w14:paraId="0E40BECC" w14:textId="301E2FC3" w:rsidR="00A11ABC" w:rsidRPr="00F9446D" w:rsidRDefault="00273046" w:rsidP="003C6A5E">
      <w:pPr>
        <w:pStyle w:val="ListParagraph"/>
        <w:numPr>
          <w:ilvl w:val="0"/>
          <w:numId w:val="3"/>
        </w:numPr>
        <w:spacing w:after="120" w:line="240" w:lineRule="auto"/>
        <w:ind w:left="1800"/>
        <w:jc w:val="both"/>
        <w:rPr>
          <w:b/>
          <w:bCs/>
          <w:lang w:val="lt-LT"/>
        </w:rPr>
      </w:pPr>
      <w:r>
        <w:rPr>
          <w:b/>
          <w:bCs/>
          <w:lang w:val="lt-LT"/>
        </w:rPr>
        <w:lastRenderedPageBreak/>
        <w:t>„</w:t>
      </w:r>
      <w:r w:rsidR="00A11ABC" w:rsidRPr="00F9446D">
        <w:rPr>
          <w:b/>
          <w:bCs/>
          <w:lang w:val="lt-LT"/>
        </w:rPr>
        <w:t>PROD</w:t>
      </w:r>
      <w:r>
        <w:rPr>
          <w:b/>
          <w:bCs/>
          <w:lang w:val="lt-LT"/>
        </w:rPr>
        <w:t>“</w:t>
      </w:r>
      <w:r w:rsidR="00382E48" w:rsidRPr="00F9446D">
        <w:rPr>
          <w:b/>
          <w:bCs/>
          <w:lang w:val="lt-LT"/>
        </w:rPr>
        <w:t>;</w:t>
      </w:r>
    </w:p>
    <w:p w14:paraId="5636503E" w14:textId="56F1F35E" w:rsidR="000D3DDE" w:rsidRPr="00F9446D" w:rsidRDefault="00273046" w:rsidP="000D3DDE">
      <w:pPr>
        <w:pStyle w:val="ListParagraph"/>
        <w:numPr>
          <w:ilvl w:val="0"/>
          <w:numId w:val="3"/>
        </w:numPr>
        <w:spacing w:after="120" w:line="240" w:lineRule="auto"/>
        <w:ind w:left="1800"/>
        <w:contextualSpacing w:val="0"/>
        <w:jc w:val="both"/>
        <w:rPr>
          <w:b/>
          <w:bCs/>
          <w:lang w:val="lt-LT"/>
        </w:rPr>
      </w:pPr>
      <w:r>
        <w:rPr>
          <w:b/>
          <w:bCs/>
          <w:lang w:val="lt-LT"/>
        </w:rPr>
        <w:t>„</w:t>
      </w:r>
      <w:r w:rsidR="000D3DDE" w:rsidRPr="00F9446D">
        <w:rPr>
          <w:b/>
          <w:bCs/>
          <w:lang w:val="lt-LT"/>
        </w:rPr>
        <w:t>PROD HA</w:t>
      </w:r>
      <w:r>
        <w:rPr>
          <w:b/>
          <w:bCs/>
          <w:lang w:val="lt-LT"/>
        </w:rPr>
        <w:t>“</w:t>
      </w:r>
      <w:r w:rsidR="00302C4B" w:rsidRPr="00F9446D">
        <w:rPr>
          <w:b/>
          <w:bCs/>
          <w:lang w:val="lt-LT"/>
        </w:rPr>
        <w:t>.</w:t>
      </w:r>
    </w:p>
    <w:p w14:paraId="600312AC" w14:textId="007EF6DB" w:rsidR="00F810FE" w:rsidRPr="00F9446D" w:rsidRDefault="00FF4EF7" w:rsidP="00931072">
      <w:pPr>
        <w:spacing w:after="120" w:line="240" w:lineRule="auto"/>
        <w:jc w:val="both"/>
        <w:rPr>
          <w:lang w:val="lt-LT"/>
        </w:rPr>
      </w:pPr>
      <w:r w:rsidRPr="00F9446D">
        <w:rPr>
          <w:lang w:val="lt-LT"/>
        </w:rPr>
        <w:t>Aukščiau nurodytos OCP aplinkos (TEST, PROD, PROD HA) naudojamos klientų informacinėms sistemoms vykdyti.</w:t>
      </w:r>
    </w:p>
    <w:p w14:paraId="5AF39EA2" w14:textId="08A428E6" w:rsidR="5E629CE6" w:rsidRPr="00F9446D" w:rsidRDefault="277D204A" w:rsidP="003C6A5E">
      <w:pPr>
        <w:pStyle w:val="ListParagraph"/>
        <w:numPr>
          <w:ilvl w:val="1"/>
          <w:numId w:val="7"/>
        </w:numPr>
        <w:spacing w:after="120" w:line="240" w:lineRule="auto"/>
        <w:ind w:left="720"/>
        <w:jc w:val="both"/>
        <w:rPr>
          <w:b/>
          <w:bCs/>
          <w:color w:val="000000" w:themeColor="text1"/>
          <w:lang w:val="lt-LT"/>
        </w:rPr>
      </w:pPr>
      <w:r w:rsidRPr="00F9446D">
        <w:rPr>
          <w:b/>
          <w:bCs/>
          <w:color w:val="000000" w:themeColor="text1"/>
          <w:lang w:val="lt-LT"/>
        </w:rPr>
        <w:t>„PROD“</w:t>
      </w:r>
      <w:r w:rsidR="002037CE" w:rsidRPr="00F9446D">
        <w:rPr>
          <w:b/>
          <w:bCs/>
          <w:color w:val="000000" w:themeColor="text1"/>
          <w:lang w:val="lt-LT"/>
        </w:rPr>
        <w:t xml:space="preserve"> ir „PROD HA“</w:t>
      </w:r>
      <w:r w:rsidRPr="00F9446D">
        <w:rPr>
          <w:b/>
          <w:bCs/>
          <w:color w:val="000000" w:themeColor="text1"/>
          <w:lang w:val="lt-LT"/>
        </w:rPr>
        <w:t xml:space="preserve"> OCP aplinkos diegimas </w:t>
      </w:r>
    </w:p>
    <w:p w14:paraId="31F9D12D" w14:textId="12E075D2" w:rsidR="5E629CE6" w:rsidRPr="00F9446D" w:rsidRDefault="5E629CE6" w:rsidP="00641FF5">
      <w:pPr>
        <w:spacing w:after="0" w:line="240" w:lineRule="auto"/>
        <w:jc w:val="both"/>
        <w:rPr>
          <w:lang w:val="lt-LT"/>
        </w:rPr>
      </w:pPr>
      <w:r w:rsidRPr="00F9446D">
        <w:rPr>
          <w:lang w:val="lt-LT"/>
        </w:rPr>
        <w:t>Tiekėjas privalo:</w:t>
      </w:r>
    </w:p>
    <w:p w14:paraId="00DFE6C7" w14:textId="6F6FCAB8" w:rsidR="5E629CE6" w:rsidRPr="00F9446D" w:rsidRDefault="277D204A"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Įdiegti naują OCP </w:t>
      </w:r>
      <w:r w:rsidR="60588286" w:rsidRPr="00F9446D">
        <w:rPr>
          <w:color w:val="000000" w:themeColor="text1"/>
          <w:lang w:val="lt-LT"/>
        </w:rPr>
        <w:t xml:space="preserve">aplinką </w:t>
      </w:r>
      <w:r w:rsidRPr="00F9446D">
        <w:rPr>
          <w:color w:val="000000" w:themeColor="text1"/>
          <w:lang w:val="lt-LT"/>
        </w:rPr>
        <w:t xml:space="preserve">pagal (Priedas Nr. 1) pateiktą </w:t>
      </w:r>
      <w:r w:rsidR="00BC5887">
        <w:rPr>
          <w:color w:val="000000" w:themeColor="text1"/>
          <w:lang w:val="lt-LT"/>
        </w:rPr>
        <w:t>„</w:t>
      </w:r>
      <w:r w:rsidRPr="00F9446D">
        <w:rPr>
          <w:color w:val="000000" w:themeColor="text1"/>
          <w:lang w:val="lt-LT"/>
        </w:rPr>
        <w:t>PROD</w:t>
      </w:r>
      <w:r w:rsidR="00BC5887">
        <w:rPr>
          <w:color w:val="000000" w:themeColor="text1"/>
          <w:lang w:val="lt-LT"/>
        </w:rPr>
        <w:t>“</w:t>
      </w:r>
      <w:r w:rsidRPr="00F9446D">
        <w:rPr>
          <w:color w:val="000000" w:themeColor="text1"/>
          <w:lang w:val="lt-LT"/>
        </w:rPr>
        <w:t xml:space="preserve"> OCP resursų lentelę; </w:t>
      </w:r>
    </w:p>
    <w:p w14:paraId="60C3C485" w14:textId="789D01DC" w:rsidR="5E629CE6" w:rsidRPr="00F9446D" w:rsidRDefault="5E629CE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Suprojektuoti ir įgyvendinti HA Active-Active architektūrą</w:t>
      </w:r>
      <w:r w:rsidR="1F5964E7" w:rsidRPr="00F9446D">
        <w:rPr>
          <w:color w:val="000000" w:themeColor="text1"/>
          <w:lang w:val="lt-LT"/>
        </w:rPr>
        <w:t>, tarp dviejų perkančiosios organizacijos duomenų centrų</w:t>
      </w:r>
      <w:r w:rsidRPr="00F9446D">
        <w:rPr>
          <w:color w:val="000000" w:themeColor="text1"/>
          <w:lang w:val="lt-LT"/>
        </w:rPr>
        <w:t xml:space="preserve">; </w:t>
      </w:r>
    </w:p>
    <w:p w14:paraId="3F9F9FC3" w14:textId="78D03B9E" w:rsidR="5E629CE6" w:rsidRPr="00F9446D" w:rsidRDefault="5E629CE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Įdiegti ir sukonfigūruoti Control Plane, Infrastructure ir Worker mazgus; </w:t>
      </w:r>
    </w:p>
    <w:p w14:paraId="6BA5EAD5" w14:textId="0F3F7D68" w:rsidR="5E629CE6" w:rsidRPr="00F9446D" w:rsidRDefault="5E629CE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Integruoti platformą su Nutanix infrastruktūra; </w:t>
      </w:r>
    </w:p>
    <w:p w14:paraId="2477729E" w14:textId="780D8966" w:rsidR="5E629CE6" w:rsidRPr="00F9446D" w:rsidRDefault="5E629CE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Įdiegti platforminius komponentus; </w:t>
      </w:r>
    </w:p>
    <w:p w14:paraId="19EC4E82" w14:textId="25955887" w:rsidR="5E629CE6" w:rsidRPr="00F9446D" w:rsidRDefault="5E629CE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Atlikti platformos testavimą; </w:t>
      </w:r>
    </w:p>
    <w:p w14:paraId="30330FB0" w14:textId="2CEE35B1" w:rsidR="5E629CE6" w:rsidRPr="00F9446D" w:rsidRDefault="5E629CE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Parengti dokumentaciją; </w:t>
      </w:r>
    </w:p>
    <w:p w14:paraId="23D764F9" w14:textId="5E8E3EA5" w:rsidR="5E629CE6" w:rsidRPr="00F9446D" w:rsidRDefault="5E629CE6"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Perduoti platformą eksploatavimui.</w:t>
      </w:r>
    </w:p>
    <w:p w14:paraId="6D0CF83B" w14:textId="33B9A267" w:rsidR="00742790" w:rsidRPr="00F9446D" w:rsidRDefault="00B609A0" w:rsidP="00487BFE">
      <w:pPr>
        <w:spacing w:after="0" w:line="240" w:lineRule="auto"/>
        <w:jc w:val="both"/>
        <w:rPr>
          <w:b/>
          <w:bCs/>
          <w:lang w:val="lt-LT"/>
        </w:rPr>
      </w:pPr>
      <w:r w:rsidRPr="00F9446D">
        <w:rPr>
          <w:b/>
          <w:bCs/>
          <w:lang w:val="lt-LT"/>
        </w:rPr>
        <w:t>Tiekėjas atsako už visų aukščiau išvardintų darbų įgyvendinimą ir rezultatą.</w:t>
      </w:r>
    </w:p>
    <w:p w14:paraId="659AFC05" w14:textId="56635D20" w:rsidR="6DE01ACB" w:rsidRPr="00F9446D" w:rsidRDefault="6DE01ACB" w:rsidP="00487BFE">
      <w:pPr>
        <w:spacing w:after="0" w:line="240" w:lineRule="auto"/>
        <w:jc w:val="both"/>
        <w:rPr>
          <w:color w:val="000000" w:themeColor="text1"/>
          <w:lang w:val="lt-LT"/>
        </w:rPr>
      </w:pPr>
    </w:p>
    <w:p w14:paraId="587A8481" w14:textId="02B88C96" w:rsidR="00831299" w:rsidRPr="00F9446D" w:rsidRDefault="2F1EB2C8"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 xml:space="preserve">Konteinerių orkestravimo platformos </w:t>
      </w:r>
      <w:r w:rsidR="16C5BF6F" w:rsidRPr="00F9446D">
        <w:rPr>
          <w:b/>
          <w:bCs/>
          <w:color w:val="000000" w:themeColor="text1"/>
          <w:lang w:val="lt-LT"/>
        </w:rPr>
        <w:t>architektūra</w:t>
      </w:r>
    </w:p>
    <w:p w14:paraId="028AE9CC" w14:textId="7171F220" w:rsidR="00831299" w:rsidRPr="00F9446D" w:rsidRDefault="00BE5008" w:rsidP="00752CCB">
      <w:pPr>
        <w:spacing w:after="0" w:line="240" w:lineRule="auto"/>
        <w:jc w:val="both"/>
        <w:rPr>
          <w:lang w:val="lt-LT"/>
        </w:rPr>
      </w:pPr>
      <w:r w:rsidRPr="00F9446D">
        <w:rPr>
          <w:lang w:val="lt-LT"/>
        </w:rPr>
        <w:t>OCP</w:t>
      </w:r>
      <w:r w:rsidR="21E6B6F8" w:rsidRPr="00F9446D">
        <w:rPr>
          <w:lang w:val="lt-LT"/>
        </w:rPr>
        <w:t xml:space="preserve"> </w:t>
      </w:r>
      <w:r w:rsidR="16C5BF6F" w:rsidRPr="00F9446D">
        <w:rPr>
          <w:lang w:val="lt-LT"/>
        </w:rPr>
        <w:t>platforma turi būti diegiama laikantis šių principų:</w:t>
      </w:r>
    </w:p>
    <w:p w14:paraId="698A740C" w14:textId="322FC2FA" w:rsidR="00831299" w:rsidRPr="00F9446D" w:rsidRDefault="00650D26" w:rsidP="003C6A5E">
      <w:pPr>
        <w:pStyle w:val="ListParagraph"/>
        <w:numPr>
          <w:ilvl w:val="2"/>
          <w:numId w:val="7"/>
        </w:numPr>
        <w:spacing w:after="120" w:line="240" w:lineRule="auto"/>
        <w:ind w:hanging="720"/>
        <w:jc w:val="both"/>
        <w:rPr>
          <w:lang w:val="lt-LT"/>
        </w:rPr>
      </w:pPr>
      <w:r w:rsidRPr="00F9446D">
        <w:rPr>
          <w:lang w:val="lt-LT"/>
        </w:rPr>
        <w:t xml:space="preserve">atskirti </w:t>
      </w:r>
      <w:r w:rsidRPr="00F9446D">
        <w:rPr>
          <w:b/>
          <w:bCs/>
          <w:lang w:val="lt-LT"/>
        </w:rPr>
        <w:t>Control Plane</w:t>
      </w:r>
      <w:r w:rsidRPr="00F9446D">
        <w:rPr>
          <w:lang w:val="lt-LT"/>
        </w:rPr>
        <w:t xml:space="preserve">, </w:t>
      </w:r>
      <w:r w:rsidRPr="00F9446D">
        <w:rPr>
          <w:b/>
          <w:bCs/>
          <w:lang w:val="lt-LT"/>
        </w:rPr>
        <w:t>Infrastructure</w:t>
      </w:r>
      <w:r w:rsidRPr="00F9446D">
        <w:rPr>
          <w:lang w:val="lt-LT"/>
        </w:rPr>
        <w:t xml:space="preserve"> ir </w:t>
      </w:r>
      <w:r w:rsidRPr="00F9446D">
        <w:rPr>
          <w:b/>
          <w:bCs/>
          <w:lang w:val="lt-LT"/>
        </w:rPr>
        <w:t>Worker</w:t>
      </w:r>
      <w:r w:rsidRPr="00F9446D">
        <w:rPr>
          <w:lang w:val="lt-LT"/>
        </w:rPr>
        <w:t xml:space="preserve"> mazgai;</w:t>
      </w:r>
    </w:p>
    <w:p w14:paraId="5B915CAD" w14:textId="77777777" w:rsidR="00831299" w:rsidRPr="00F9446D" w:rsidRDefault="00650D26" w:rsidP="003C6A5E">
      <w:pPr>
        <w:pStyle w:val="ListParagraph"/>
        <w:numPr>
          <w:ilvl w:val="2"/>
          <w:numId w:val="7"/>
        </w:numPr>
        <w:spacing w:after="120" w:line="240" w:lineRule="auto"/>
        <w:ind w:hanging="720"/>
        <w:jc w:val="both"/>
        <w:rPr>
          <w:lang w:val="lt-LT"/>
        </w:rPr>
      </w:pPr>
      <w:r w:rsidRPr="00F9446D">
        <w:rPr>
          <w:lang w:val="lt-LT"/>
        </w:rPr>
        <w:t>ne mažiau kaip 3 Control Plane ir 3 Infrastructure mazgai kiekvienam klasteriui;</w:t>
      </w:r>
    </w:p>
    <w:p w14:paraId="5CE0D94B" w14:textId="77777777" w:rsidR="00831299" w:rsidRPr="00F9446D" w:rsidRDefault="00650D26" w:rsidP="003C6A5E">
      <w:pPr>
        <w:pStyle w:val="ListParagraph"/>
        <w:numPr>
          <w:ilvl w:val="2"/>
          <w:numId w:val="7"/>
        </w:numPr>
        <w:spacing w:after="120" w:line="240" w:lineRule="auto"/>
        <w:ind w:hanging="720"/>
        <w:jc w:val="both"/>
        <w:rPr>
          <w:lang w:val="lt-LT"/>
        </w:rPr>
      </w:pPr>
      <w:r w:rsidRPr="00F9446D">
        <w:rPr>
          <w:lang w:val="lt-LT"/>
        </w:rPr>
        <w:t>atskiri klasteriai / vardų sritys (namespaces) šiems komponentams:</w:t>
      </w:r>
    </w:p>
    <w:p w14:paraId="4C6B51A1" w14:textId="77777777" w:rsidR="00831299" w:rsidRPr="00F9446D" w:rsidRDefault="00650D2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Kapsch Deployment Platform (KDP),</w:t>
      </w:r>
    </w:p>
    <w:p w14:paraId="61FEA90E" w14:textId="77777777" w:rsidR="00831299" w:rsidRPr="00F9446D" w:rsidRDefault="00650D26"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Shared Services &amp; Middleware,</w:t>
      </w:r>
    </w:p>
    <w:p w14:paraId="047AF7AC" w14:textId="06E503CD" w:rsidR="16C5BF6F" w:rsidRPr="00F9446D" w:rsidRDefault="16C5BF6F"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Produkciniai ir neprodukciniai darbo krūviai (CBO, MOBY, GLP, EETS).</w:t>
      </w:r>
    </w:p>
    <w:p w14:paraId="6DAB25B8" w14:textId="56181E96" w:rsidR="16C5BF6F" w:rsidRPr="00F9446D" w:rsidRDefault="16C5BF6F" w:rsidP="006D16BF">
      <w:pPr>
        <w:spacing w:after="120" w:line="240" w:lineRule="auto"/>
        <w:jc w:val="both"/>
        <w:rPr>
          <w:lang w:val="lt-LT"/>
        </w:rPr>
      </w:pPr>
      <w:r w:rsidRPr="00F9446D">
        <w:rPr>
          <w:lang w:val="lt-LT"/>
        </w:rPr>
        <w:t xml:space="preserve">Architektūriniai sprendimai turi atitikti </w:t>
      </w:r>
      <w:r w:rsidR="21F0D66B" w:rsidRPr="00F9446D">
        <w:rPr>
          <w:lang w:val="lt-LT"/>
        </w:rPr>
        <w:t xml:space="preserve">pagal </w:t>
      </w:r>
      <w:r w:rsidR="20D3927D" w:rsidRPr="00F9446D">
        <w:rPr>
          <w:lang w:val="lt-LT"/>
        </w:rPr>
        <w:t xml:space="preserve">lentelėje </w:t>
      </w:r>
      <w:r w:rsidR="36954C21" w:rsidRPr="00F9446D">
        <w:rPr>
          <w:lang w:val="lt-LT"/>
        </w:rPr>
        <w:t>pateiktą</w:t>
      </w:r>
      <w:r w:rsidRPr="00F9446D">
        <w:rPr>
          <w:lang w:val="lt-LT"/>
        </w:rPr>
        <w:t xml:space="preserve"> modelį</w:t>
      </w:r>
      <w:r w:rsidR="36954C21" w:rsidRPr="00F9446D">
        <w:rPr>
          <w:lang w:val="lt-LT"/>
        </w:rPr>
        <w:t>:</w:t>
      </w:r>
      <w:r w:rsidR="012ED66B" w:rsidRPr="00F9446D">
        <w:rPr>
          <w:lang w:val="lt-LT"/>
        </w:rPr>
        <w:t xml:space="preserve"> </w:t>
      </w:r>
      <w:r w:rsidR="00465293">
        <w:rPr>
          <w:lang w:val="lt-LT"/>
        </w:rPr>
        <w:t>„</w:t>
      </w:r>
      <w:r w:rsidR="6F834E35" w:rsidRPr="00F9446D">
        <w:rPr>
          <w:lang w:val="lt-LT"/>
        </w:rPr>
        <w:t>PROD</w:t>
      </w:r>
      <w:r w:rsidR="002359E8">
        <w:rPr>
          <w:b/>
          <w:bCs/>
          <w:lang w:val="lt-LT"/>
        </w:rPr>
        <w:t>“</w:t>
      </w:r>
      <w:r w:rsidR="6F834E35" w:rsidRPr="00F9446D">
        <w:rPr>
          <w:lang w:val="lt-LT"/>
        </w:rPr>
        <w:t xml:space="preserve"> OCP</w:t>
      </w:r>
      <w:r w:rsidR="5C84BCCB" w:rsidRPr="00F9446D">
        <w:rPr>
          <w:lang w:val="lt-LT"/>
        </w:rPr>
        <w:t xml:space="preserve">, taip pat turi būti įdiegta </w:t>
      </w:r>
      <w:r w:rsidR="002037CE" w:rsidRPr="00F9446D">
        <w:rPr>
          <w:lang w:val="lt-LT"/>
        </w:rPr>
        <w:t xml:space="preserve">„PROD </w:t>
      </w:r>
      <w:r w:rsidR="6F834E35" w:rsidRPr="00F9446D">
        <w:rPr>
          <w:lang w:val="lt-LT"/>
        </w:rPr>
        <w:t>HA</w:t>
      </w:r>
      <w:r w:rsidR="002037CE" w:rsidRPr="00F9446D">
        <w:rPr>
          <w:lang w:val="lt-LT"/>
        </w:rPr>
        <w:t>“</w:t>
      </w:r>
      <w:r w:rsidR="6F834E35" w:rsidRPr="00F9446D">
        <w:rPr>
          <w:lang w:val="lt-LT"/>
        </w:rPr>
        <w:t xml:space="preserve"> aplinka</w:t>
      </w:r>
      <w:r w:rsidR="00327883" w:rsidRPr="00F9446D">
        <w:rPr>
          <w:lang w:val="lt-LT"/>
        </w:rPr>
        <w:t xml:space="preserve"> su tokiais pačiais resursai</w:t>
      </w:r>
      <w:r w:rsidR="7F80BCA8" w:rsidRPr="00F9446D">
        <w:rPr>
          <w:lang w:val="lt-LT"/>
        </w:rPr>
        <w:t>.</w:t>
      </w:r>
    </w:p>
    <w:p w14:paraId="29D2D10C" w14:textId="765A342F" w:rsidR="6F834E35" w:rsidRPr="00F9446D" w:rsidRDefault="6F834E35" w:rsidP="00891EC3">
      <w:pPr>
        <w:spacing w:after="120" w:line="240" w:lineRule="auto"/>
        <w:jc w:val="both"/>
        <w:rPr>
          <w:lang w:val="lt-LT"/>
        </w:rPr>
      </w:pPr>
      <w:r w:rsidRPr="00F9446D">
        <w:rPr>
          <w:lang w:val="lt-LT"/>
        </w:rPr>
        <w:t>Žemiau pateiktoje lentelėje pateikti serveriai</w:t>
      </w:r>
      <w:r w:rsidR="7E073D14" w:rsidRPr="00F9446D">
        <w:rPr>
          <w:lang w:val="lt-LT"/>
        </w:rPr>
        <w:t xml:space="preserve"> ir resursai</w:t>
      </w:r>
      <w:r w:rsidRPr="00F9446D">
        <w:rPr>
          <w:lang w:val="lt-LT"/>
        </w:rPr>
        <w:t xml:space="preserve"> į kuriuos būtų diegiama </w:t>
      </w:r>
      <w:r w:rsidR="00465293">
        <w:rPr>
          <w:lang w:val="lt-LT"/>
        </w:rPr>
        <w:t>„</w:t>
      </w:r>
      <w:r w:rsidR="0A31129F" w:rsidRPr="00F9446D">
        <w:rPr>
          <w:b/>
          <w:bCs/>
          <w:lang w:val="lt-LT"/>
        </w:rPr>
        <w:t>PROD</w:t>
      </w:r>
      <w:r w:rsidR="006E428A">
        <w:rPr>
          <w:b/>
          <w:bCs/>
          <w:lang w:val="lt-LT"/>
        </w:rPr>
        <w:t>“</w:t>
      </w:r>
      <w:r w:rsidR="00327883" w:rsidRPr="00F9446D">
        <w:rPr>
          <w:b/>
          <w:bCs/>
          <w:lang w:val="lt-LT"/>
        </w:rPr>
        <w:t xml:space="preserve"> ir „PROD HA“</w:t>
      </w:r>
      <w:r w:rsidR="0A31129F" w:rsidRPr="00F9446D">
        <w:rPr>
          <w:b/>
          <w:bCs/>
          <w:lang w:val="lt-LT"/>
        </w:rPr>
        <w:t xml:space="preserve"> </w:t>
      </w:r>
      <w:r w:rsidRPr="00F9446D">
        <w:rPr>
          <w:b/>
          <w:bCs/>
          <w:lang w:val="lt-LT"/>
        </w:rPr>
        <w:t>OCP</w:t>
      </w:r>
      <w:r w:rsidRPr="00F9446D">
        <w:rPr>
          <w:lang w:val="lt-LT"/>
        </w:rPr>
        <w:t xml:space="preserve"> platforma:</w:t>
      </w:r>
    </w:p>
    <w:tbl>
      <w:tblPr>
        <w:tblW w:w="0" w:type="auto"/>
        <w:tblInd w:w="-25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04"/>
        <w:gridCol w:w="3741"/>
        <w:gridCol w:w="944"/>
        <w:gridCol w:w="1154"/>
        <w:gridCol w:w="930"/>
        <w:gridCol w:w="568"/>
        <w:gridCol w:w="628"/>
        <w:gridCol w:w="796"/>
      </w:tblGrid>
      <w:tr w:rsidR="6DE01ACB" w:rsidRPr="00F9446D" w14:paraId="4E9A96DC" w14:textId="77777777" w:rsidTr="6DE01ACB">
        <w:trPr>
          <w:trHeight w:val="570"/>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3FE19C" w14:textId="5614C42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Nr.</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DB262F" w14:textId="65D5A76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Vardas</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1F4896" w14:textId="50D4DBF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Rolė</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616DF4" w14:textId="5E7D286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Namespaces</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00810D" w14:textId="6DB89FD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Fizinis / Virtualus</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B3C3AB" w14:textId="4F72CD5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CPU</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845394" w14:textId="267F1A0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RAM GB</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EE3DC5" w14:textId="38219072" w:rsidR="6DE01ACB" w:rsidRPr="00F9446D" w:rsidRDefault="6DE01ACB" w:rsidP="00487BFE">
            <w:pPr>
              <w:spacing w:after="0" w:line="240" w:lineRule="auto"/>
              <w:ind w:right="19"/>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Vieta GB</w:t>
            </w:r>
          </w:p>
        </w:tc>
      </w:tr>
      <w:tr w:rsidR="6DE01ACB" w:rsidRPr="00F9446D" w14:paraId="4BBCCF8E"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2152578" w14:textId="468A4A3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D757025" w14:textId="11373FC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vl-lt1-p-ctl-01.prod.vialt.telecentras.lt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00DE1A2" w14:textId="168203E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Control</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67F53B" w14:textId="72B5744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 </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0E0387" w14:textId="5668F2F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267C57" w14:textId="504DB08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D1E478" w14:textId="4B68921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6E42AF" w14:textId="2BBEE13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1373468"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40DA117" w14:textId="7814248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5C31B4C" w14:textId="1E0BB60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vl-lt1-p-ctl-02.prod.vialt.telecentras.lt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0C99B5" w14:textId="4053D60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Control</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4B606F" w14:textId="579951E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 </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1967E5" w14:textId="6083921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B02B661" w14:textId="662FEDE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9B02745" w14:textId="4D282D5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53DDE7" w14:textId="3F12415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447453BF"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238339" w14:textId="1A5538A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7FB9F1" w14:textId="41602FE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vl-lt1-p-ctl-03.prod.vialt.telecentras.lt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F7268B" w14:textId="57EA429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Control</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C3B428" w14:textId="370E985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 </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C3093D" w14:textId="50002B7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CC269D" w14:textId="03D9822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8B9B200" w14:textId="786077B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4B4EEBD" w14:textId="3CB5AA0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D216ACC"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7E59E3A" w14:textId="32E8CF9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4</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AF0AD2" w14:textId="0211698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vl-lt1-p-infl-01.prod.vialt.telecentras.lt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216155" w14:textId="23F4B38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Infra</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C9BC4CC" w14:textId="01340DF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 </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E32D07" w14:textId="447B814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715367B" w14:textId="11B06BB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6</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970CAA" w14:textId="6A6A38A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24</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03790FD" w14:textId="5A8B823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58AB2E40"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7C691D" w14:textId="20D42E0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5</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166D99" w14:textId="1EB48B5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vl-lt1-p-infl-02.prod.vialt.telecentras.lt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AF9B96" w14:textId="27DDBFA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Infra</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C48F471" w14:textId="7CA7309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 </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0B4BFFA" w14:textId="6D96BA4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1D16BB" w14:textId="496AB20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6</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A1BD8F" w14:textId="05B4EC9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24</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D1E611" w14:textId="15CFB9E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3BEB6F0"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DFC8999" w14:textId="12FFD45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6</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6643012" w14:textId="641CF9C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vl-lt1-p-infl-03.prod.vialt.telecentras.lt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DDCD4AC" w14:textId="2458DF0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Infra</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298604C" w14:textId="11EA364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 </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A20E18" w14:textId="5056395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75DBF5C" w14:textId="784051A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6</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15F5ED9" w14:textId="6B9E326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24</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3F9AD7" w14:textId="358E4B8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5E7A4B27"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C40F477" w14:textId="465C6A3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7</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BA4327" w14:textId="44ACF86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vl-lt1-p-wkr-kdp01.prod.vialt.telecentras.lt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A6733F" w14:textId="753BF84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5D5D14C" w14:textId="5B02CD3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vl-lt1-p-kdp</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E79B31" w14:textId="0EB5572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DE18FB" w14:textId="2F08500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EBDAAB0" w14:textId="28B1228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46DA47" w14:textId="1C0568D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4DAB9EF6"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3041FA" w14:textId="2B4CE25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E7B76A" w14:textId="0403206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vl-lt1-p-wkr-kdp02.prod.vialt.telecentras.lt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E5A69B" w14:textId="669A189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16A96A" w14:textId="77F0AF9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vl-lt1-p-kdp</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C394B59" w14:textId="2624FD2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9FE4AC" w14:textId="08B5E1C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093C9F1" w14:textId="125BD2A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2EBB1CF" w14:textId="6368ED5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718AE8F4"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4BE54D5" w14:textId="16AE363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9</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03C695" w14:textId="08509CD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vl-lt1-p-wkr-kdp03.prod.vialt.telecentras.lt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A295837" w14:textId="209000B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3A703D" w14:textId="2B0B9F5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vl-lt1-p-kdp</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AEEE49" w14:textId="3E66124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626AA0" w14:textId="13C8B5E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061E4A" w14:textId="2A871F1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C80047" w14:textId="5313302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78C8318A"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2FF00B" w14:textId="50BF1C1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10</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CBD1E8" w14:textId="3DA2C39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vl-lt1-p-wkr-shr01.prod.vialt.telecentras.lt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BA87D2" w14:textId="3ADE607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CDDB2A2" w14:textId="7BD88CA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vl-lt1-p-shr</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9093EB" w14:textId="533D6EB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A70BCF" w14:textId="2DE41B1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E394F6" w14:textId="36FE37A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067B80" w14:textId="33A4DAE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277C2141"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11A6AA" w14:textId="5DD2ABC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lastRenderedPageBreak/>
              <w:t>11</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1F7F61" w14:textId="1E322FB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vl-lt1-p-wkr-shr02.prod.vialt.telecentras.lt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B03326" w14:textId="349CFF0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2763FE" w14:textId="39385AA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vl-lt1-p-shr</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1BD6D22" w14:textId="74091D6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0DD795" w14:textId="3EF1ADC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676DE3" w14:textId="145787A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FF3300" w14:textId="5E9EFF4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05C2503"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CABEEEB" w14:textId="6E9F086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551B94" w14:textId="6078A6C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vl-lt1-p-wkr-shr03.prod.vialt.telecentras.lt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A5CFB5" w14:textId="1F67852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8C0F81" w14:textId="2F80F47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vl-lt1-p-shr</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DCC722" w14:textId="40506C0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E7B087F" w14:textId="0C85A0F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7BC913" w14:textId="203B017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B63CA68" w14:textId="17A836F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927EE00"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43AE7C0" w14:textId="44C890E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13</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25586A" w14:textId="5F5ADF4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vl-lt1-p-wkr-shr04.prod.vialt.telecentras.lt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D5D3E9" w14:textId="0386397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A7082E" w14:textId="744E2D2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vl-lt1-p-shr</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0EC78B3" w14:textId="4978EC6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E5AA1C" w14:textId="2303DFD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80122D" w14:textId="46667A0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85773F" w14:textId="4593329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7CC20447"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5D9C1E6" w14:textId="50C69D6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14</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98D7BB" w14:textId="2F89FC5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vl-lt1-p-wkr-shr05.prod.vialt.telecentras.lt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43C12F" w14:textId="6519BB3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48729D" w14:textId="28C038B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vl-lt1-p-shr</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48A08B0" w14:textId="41A90B0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227EBC" w14:textId="121F5B6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01F559" w14:textId="288C316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989F42" w14:textId="2DE9621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CDE81C3"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A62D035" w14:textId="26556CF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15</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06C8008" w14:textId="3CC7C39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vl-lt1-p-wkr-lbc01.prod.vialt.telecentras.lt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4DA2F3" w14:textId="0765FED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4A8807" w14:textId="132957E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6717909" w14:textId="672E327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CF3AE5" w14:textId="481D65E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6665ED" w14:textId="06528A1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275383" w14:textId="70BE85D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B876C08"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7BF885" w14:textId="4BD8D13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16</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198177" w14:textId="2E91294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vl-lt1-p-wkr-lbc02.prod.vialt.telecentras.lt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932EB6" w14:textId="0AA2CBA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E24056" w14:textId="598D509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EF149FD" w14:textId="355167D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E1D201" w14:textId="169CBBD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C5E34C9" w14:textId="1BA9DC1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0A4382" w14:textId="3252B18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64BFD0F"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42E29E" w14:textId="2A13CD7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17</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91EB57E" w14:textId="5A3B027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vl-lt1-p-wkr-lbc03.prod.vialt.telecentras.lt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EE9D4E2" w14:textId="566DE34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0520415" w14:textId="445DEF1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7A6BDFE" w14:textId="45F9D4F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2EBBEC" w14:textId="3811F26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8BD533" w14:textId="2D745DA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5E71A6" w14:textId="179D674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4C99AF63"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4A484DE" w14:textId="4538AC9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18</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4F8D3B" w14:textId="2AE0767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vl-lt1-p-wkr-lbc04.prod.vialt.telecentras.lt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3AF22D4" w14:textId="6616472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078D92" w14:textId="3156095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438ADA" w14:textId="6B91F52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561A37" w14:textId="3193910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E33B47" w14:textId="644FAF1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D80203" w14:textId="1201ADA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7CE913A5"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0CE8A5" w14:textId="42A8A98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19</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3C7931" w14:textId="127F491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vl-lt1-p-wkr-lbc05.prod.vialt.telecentras.lt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6250C5" w14:textId="73B3BD8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7291ED" w14:textId="6C36AC3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AF95191" w14:textId="46E2825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4C3D2A" w14:textId="76F4857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A2FF71" w14:textId="4149687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C081585" w14:textId="3EFA06B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7FA5810"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0FBB73B" w14:textId="507B1B7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20</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B08A22" w14:textId="65AFA98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vl-lt1-p-wkr-lbc06.prod.vialt.telecentras.lt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291588" w14:textId="2B79589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28A0E1" w14:textId="2B17587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A0220C" w14:textId="75D3A04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461606" w14:textId="21B254D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F5DB9A" w14:textId="1839914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52D263" w14:textId="4C8425C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BB2E1BF"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87DF91" w14:textId="559D947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21</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2D6384D" w14:textId="14BAF58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vl-lt1-p-wkr-lbc07.prod.vialt.telecentras.lt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B1CBA6" w14:textId="712A05B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460735" w14:textId="23A1C4A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A84BD12" w14:textId="55CA88C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237C8F" w14:textId="59439E8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6E321A6" w14:textId="75AE862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26F50C" w14:textId="7A87DB5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54D6CD9F"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5B1581" w14:textId="2E90650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22</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1D46CA" w14:textId="2D585C6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vl-lt1-p-wkr-lbc08.prod.vialt.telecentras.lt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88AD75" w14:textId="7B1E2D4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2FC718" w14:textId="20FE67A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A82065" w14:textId="21DB9FD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11C6CF" w14:textId="10B24B7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0FC25FA" w14:textId="6407998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D75E30" w14:textId="7C89F1E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574E5443"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3B69B1" w14:textId="2483BE3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23</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849177" w14:textId="221A632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vl-lt1-p-wkr-lbc09.prod.vialt.telecentras.lt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2DC37FF" w14:textId="6DC142F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7DA35C1" w14:textId="77039DB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8D0FB3" w14:textId="4FE6761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CAB6007" w14:textId="522795A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6689FF" w14:textId="707479F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44065E3" w14:textId="4D4BB38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66A09017"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C88357" w14:textId="1C1494C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24</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6D6DB5" w14:textId="6E8DFE8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vl-lt1-p-wkr-lbc10.prod.vialt.telecentras.lt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743BD4" w14:textId="288D6CD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B3C54D" w14:textId="7EB8871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82F387" w14:textId="01EE5A2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AFF9D2" w14:textId="28CD80C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D46AE1" w14:textId="7BDFD10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ABA2D78" w14:textId="3D89FE4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566A438A"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6590D0" w14:textId="1EEAB74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25</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5C574D" w14:textId="0516842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vl-lt1-p-wkr-lbc11.prod.vialt.telecentras.lt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DC2303" w14:textId="589678B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E32D63" w14:textId="68896CF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72D430" w14:textId="1D8DC04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D41327" w14:textId="6A1BD2E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EFA3EF7" w14:textId="3E2BE75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4527ABF" w14:textId="2F50F8D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7BC13547"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A6C8D6F" w14:textId="0393A8F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26</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BD68B08" w14:textId="5370D24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vl-lt1-p-wkr-lbc12.prod.vialt.telecentras.lt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75BA1A" w14:textId="09FECD5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8BF0F2" w14:textId="059E311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EF1DD4" w14:textId="4077E45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58553BA" w14:textId="2668BA6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4FF8F6" w14:textId="419EE1E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4AED5B" w14:textId="5C57D1B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ABD86F6"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07EDA0" w14:textId="6F7FF10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27</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5F445C2" w14:textId="6123961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vl-lt1-p-wkr-lbc13.prod.vialt.telecentras.lt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3C7488" w14:textId="0E8D7C6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5742DC9" w14:textId="7FA48C3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20DA96" w14:textId="2BB4FC9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5A4258" w14:textId="3F8EF0E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C9621A1" w14:textId="6443393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9EEDC30" w14:textId="63EC878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C12AC39"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357435" w14:textId="38C332E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28</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C4DA86" w14:textId="6D64B53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vl-lt1-p-wkr-lbc14.prod.vialt.telecentras.lt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04896D" w14:textId="0E52504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EA286C" w14:textId="2640C2C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793B3CF" w14:textId="0F4D6BE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5E59AC8" w14:textId="1BCA492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BACBDE0" w14:textId="6E16AF8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C259B2" w14:textId="0862CEB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5360529C"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FE96EDD" w14:textId="0F9E323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29</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83A545" w14:textId="7330D57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vl-lt1-p-wkr-lbc15.prod.vialt.telecentras.lt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7B591D3" w14:textId="0049BB1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3A7193F" w14:textId="4227EF0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CE48C3" w14:textId="4B84266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B97629" w14:textId="3A64141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E6E3D7" w14:textId="488C770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13020BB" w14:textId="4A4474F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DE6A96E"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3DB713" w14:textId="10EA7F8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30</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773845" w14:textId="43F1478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vl-lt1-p-wkr-lbc16.prod.vialt.telecentras.lt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B80F0D" w14:textId="7B0F736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ADAF38" w14:textId="1CE2EB5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E6751B" w14:textId="0DA899D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1E0476" w14:textId="382E4C9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1C7C55" w14:textId="4C7B582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FF2C042" w14:textId="5C2C986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6F3C9006"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5DE0FE" w14:textId="2CADCEE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31</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08998A" w14:textId="7995A51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vl-lt1-p-wkr-lbc17.prod.vialt.telecentras.lt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8D672C" w14:textId="1986AE3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F6BCEA" w14:textId="4B121CF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87DA4C3" w14:textId="7B4058E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532362" w14:textId="43778F8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2773AC" w14:textId="420C797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7A4C48B" w14:textId="593EA7C6"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66CA4257"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AD77A6" w14:textId="76BA79A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03EC34" w14:textId="5F24C9E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vl-lt1-p-wkr-lbc18.prod.vialt.telecentras.lt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9620833" w14:textId="033B801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48C02A6" w14:textId="5286EA2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CD4116" w14:textId="62B2B40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7ADFFE" w14:textId="7262047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213BC2A" w14:textId="69E7672A"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9EB100E" w14:textId="0B60D56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68EA06A5" w14:textId="77777777" w:rsidTr="6DE01ACB">
        <w:trPr>
          <w:trHeight w:val="285"/>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7CBB43" w14:textId="7CDCDB7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33</w:t>
            </w:r>
          </w:p>
        </w:tc>
        <w:tc>
          <w:tcPr>
            <w:tcW w:w="41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1E099C" w14:textId="128F2B8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vl-lt1-p-wkr-lbc19.prod.vialt.telecentras.lt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91080E" w14:textId="585530E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1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6D72B8" w14:textId="17DAEFE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vl-lt1-p-lbc</w:t>
            </w:r>
          </w:p>
        </w:tc>
        <w:tc>
          <w:tcPr>
            <w:tcW w:w="9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BFAC19" w14:textId="0F5EDC3D"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7C0D17" w14:textId="70A0BB3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452052F" w14:textId="4B18546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5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C3F5C87" w14:textId="5432C39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bl>
    <w:p w14:paraId="48EAD107" w14:textId="320AA019" w:rsidR="6DE01ACB" w:rsidRPr="00F9446D" w:rsidRDefault="6DE01ACB" w:rsidP="00891EC3">
      <w:pPr>
        <w:spacing w:after="120" w:line="240" w:lineRule="auto"/>
        <w:ind w:left="372"/>
        <w:jc w:val="both"/>
        <w:rPr>
          <w:rFonts w:ascii="Times New Roman" w:eastAsia="Times New Roman" w:hAnsi="Times New Roman" w:cs="Times New Roman"/>
          <w:color w:val="000000" w:themeColor="text1"/>
          <w:lang w:val="lt-LT"/>
        </w:rPr>
      </w:pPr>
    </w:p>
    <w:p w14:paraId="292380F8" w14:textId="221333B0" w:rsidR="24700761" w:rsidRPr="00F9446D" w:rsidRDefault="4AF689F7" w:rsidP="00AE1074">
      <w:pPr>
        <w:spacing w:after="120" w:line="240" w:lineRule="auto"/>
        <w:jc w:val="both"/>
        <w:rPr>
          <w:lang w:val="lt-LT"/>
        </w:rPr>
      </w:pPr>
      <w:r w:rsidRPr="00F9446D">
        <w:rPr>
          <w:color w:val="000000" w:themeColor="text1"/>
          <w:lang w:val="lt-LT"/>
        </w:rPr>
        <w:t xml:space="preserve">Žemiau pateiktoje lentelėje pateikti serveriai ir resursai į kuriuos </w:t>
      </w:r>
      <w:r w:rsidR="71CF4FF0" w:rsidRPr="00D85314">
        <w:rPr>
          <w:b/>
          <w:bCs/>
          <w:color w:val="000000" w:themeColor="text1"/>
          <w:lang w:val="lt-LT"/>
        </w:rPr>
        <w:t>jau įdiegta</w:t>
      </w:r>
      <w:r w:rsidR="71CF4FF0" w:rsidRPr="00F9446D">
        <w:rPr>
          <w:color w:val="000000" w:themeColor="text1"/>
          <w:lang w:val="lt-LT"/>
        </w:rPr>
        <w:t xml:space="preserve"> </w:t>
      </w:r>
      <w:r w:rsidR="00465293">
        <w:rPr>
          <w:color w:val="000000" w:themeColor="text1"/>
          <w:lang w:val="lt-LT"/>
        </w:rPr>
        <w:t>„</w:t>
      </w:r>
      <w:r w:rsidR="7F97EE15" w:rsidRPr="00F9446D">
        <w:rPr>
          <w:b/>
          <w:bCs/>
          <w:color w:val="000000" w:themeColor="text1"/>
          <w:lang w:val="lt-LT"/>
        </w:rPr>
        <w:t>TEST</w:t>
      </w:r>
      <w:r w:rsidR="00465293">
        <w:rPr>
          <w:b/>
          <w:bCs/>
          <w:color w:val="000000" w:themeColor="text1"/>
          <w:lang w:val="lt-LT"/>
        </w:rPr>
        <w:t>“</w:t>
      </w:r>
      <w:r w:rsidR="7F97EE15" w:rsidRPr="00F9446D">
        <w:rPr>
          <w:b/>
          <w:bCs/>
          <w:color w:val="000000" w:themeColor="text1"/>
          <w:lang w:val="lt-LT"/>
        </w:rPr>
        <w:t xml:space="preserve"> OCP </w:t>
      </w:r>
      <w:r w:rsidR="001C7A44" w:rsidRPr="00F9446D">
        <w:rPr>
          <w:b/>
          <w:bCs/>
          <w:color w:val="000000" w:themeColor="text1"/>
          <w:lang w:val="lt-LT"/>
        </w:rPr>
        <w:t>klasteris</w:t>
      </w:r>
      <w:r w:rsidR="747C71FE" w:rsidRPr="00F9446D">
        <w:rPr>
          <w:b/>
          <w:bCs/>
          <w:color w:val="000000" w:themeColor="text1"/>
          <w:lang w:val="lt-LT"/>
        </w:rPr>
        <w:t>:</w:t>
      </w:r>
    </w:p>
    <w:p w14:paraId="094A1345" w14:textId="34DBAA22" w:rsidR="199731A6" w:rsidRPr="00F9446D" w:rsidRDefault="199731A6" w:rsidP="00891EC3">
      <w:pPr>
        <w:spacing w:after="120" w:line="240" w:lineRule="auto"/>
        <w:jc w:val="both"/>
        <w:rPr>
          <w:rFonts w:ascii="Times New Roman" w:eastAsia="Times New Roman" w:hAnsi="Times New Roman" w:cs="Times New Roman"/>
          <w:color w:val="000000" w:themeColor="text1"/>
          <w:lang w:val="lt-LT"/>
        </w:rPr>
      </w:pPr>
      <w:r w:rsidRPr="00F9446D">
        <w:rPr>
          <w:b/>
          <w:bCs/>
          <w:color w:val="000000" w:themeColor="text1"/>
          <w:lang w:val="lt-LT"/>
        </w:rPr>
        <w:t>Pastaba:</w:t>
      </w:r>
      <w:r w:rsidRPr="00F9446D">
        <w:rPr>
          <w:color w:val="000000" w:themeColor="text1"/>
          <w:lang w:val="lt-LT"/>
        </w:rPr>
        <w:t xml:space="preserve"> </w:t>
      </w:r>
      <w:r w:rsidR="6F834E35" w:rsidRPr="00F9446D">
        <w:rPr>
          <w:color w:val="000000" w:themeColor="text1"/>
          <w:lang w:val="lt-LT"/>
        </w:rPr>
        <w:t>„TEST“ OCP Control</w:t>
      </w:r>
      <w:r w:rsidR="219EDFD9" w:rsidRPr="00F9446D">
        <w:rPr>
          <w:color w:val="000000" w:themeColor="text1"/>
          <w:lang w:val="lt-LT"/>
        </w:rPr>
        <w:t xml:space="preserve"> </w:t>
      </w:r>
      <w:r w:rsidR="00760372" w:rsidRPr="00F9446D">
        <w:rPr>
          <w:color w:val="000000" w:themeColor="text1"/>
          <w:lang w:val="lt-LT"/>
        </w:rPr>
        <w:t xml:space="preserve">Plane </w:t>
      </w:r>
      <w:r w:rsidR="219EDFD9" w:rsidRPr="00F9446D">
        <w:rPr>
          <w:color w:val="000000" w:themeColor="text1"/>
          <w:lang w:val="lt-LT"/>
        </w:rPr>
        <w:t xml:space="preserve">ir </w:t>
      </w:r>
      <w:r w:rsidR="6F834E35" w:rsidRPr="00F9446D">
        <w:rPr>
          <w:color w:val="000000" w:themeColor="text1"/>
          <w:lang w:val="lt-LT"/>
        </w:rPr>
        <w:t>Infra</w:t>
      </w:r>
      <w:r w:rsidR="00B323F6" w:rsidRPr="00F9446D">
        <w:rPr>
          <w:color w:val="000000" w:themeColor="text1"/>
          <w:lang w:val="lt-LT"/>
        </w:rPr>
        <w:t>stru</w:t>
      </w:r>
      <w:r w:rsidR="007C06A1" w:rsidRPr="00F9446D">
        <w:rPr>
          <w:color w:val="000000" w:themeColor="text1"/>
          <w:lang w:val="lt-LT"/>
        </w:rPr>
        <w:t>cture (Infra)</w:t>
      </w:r>
      <w:r w:rsidR="6F834E35" w:rsidRPr="00F9446D">
        <w:rPr>
          <w:color w:val="000000" w:themeColor="text1"/>
          <w:lang w:val="lt-LT"/>
        </w:rPr>
        <w:t xml:space="preserve"> </w:t>
      </w:r>
      <w:r w:rsidR="00747372" w:rsidRPr="00F9446D">
        <w:rPr>
          <w:color w:val="000000" w:themeColor="text1"/>
          <w:lang w:val="lt-LT"/>
        </w:rPr>
        <w:t xml:space="preserve">mazgai jau </w:t>
      </w:r>
      <w:r w:rsidR="6F834E35" w:rsidRPr="00F9446D">
        <w:rPr>
          <w:color w:val="000000" w:themeColor="text1"/>
          <w:lang w:val="lt-LT"/>
        </w:rPr>
        <w:t xml:space="preserve">įdiegti Telecentro Nutanix virtualizacijoje ir yra veikiantys. Žemiau pateiktoje lentelėje pateikti serveriai į kuriuos būtų diegiama OCP komponentai </w:t>
      </w:r>
      <w:r w:rsidR="1477A716" w:rsidRPr="00F9446D">
        <w:rPr>
          <w:color w:val="000000" w:themeColor="text1"/>
          <w:lang w:val="lt-LT"/>
        </w:rPr>
        <w:t xml:space="preserve">jau į </w:t>
      </w:r>
      <w:r w:rsidR="6F834E35" w:rsidRPr="00F9446D">
        <w:rPr>
          <w:color w:val="000000" w:themeColor="text1"/>
          <w:lang w:val="lt-LT"/>
        </w:rPr>
        <w:t>veikian</w:t>
      </w:r>
      <w:r w:rsidR="002037CE" w:rsidRPr="00F9446D">
        <w:rPr>
          <w:color w:val="000000" w:themeColor="text1"/>
          <w:lang w:val="lt-LT"/>
        </w:rPr>
        <w:t xml:space="preserve">tį </w:t>
      </w:r>
      <w:r w:rsidR="001C7A44" w:rsidRPr="00F9446D">
        <w:rPr>
          <w:color w:val="000000" w:themeColor="text1"/>
          <w:lang w:val="lt-LT"/>
        </w:rPr>
        <w:t>klasterį</w:t>
      </w:r>
      <w:r w:rsidR="11F3D227" w:rsidRPr="00F9446D">
        <w:rPr>
          <w:color w:val="000000" w:themeColor="text1"/>
          <w:lang w:val="lt-LT"/>
        </w:rPr>
        <w:t>:</w:t>
      </w:r>
    </w:p>
    <w:tbl>
      <w:tblPr>
        <w:tblW w:w="0" w:type="auto"/>
        <w:tblInd w:w="-27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38"/>
        <w:gridCol w:w="3603"/>
        <w:gridCol w:w="899"/>
        <w:gridCol w:w="1260"/>
        <w:gridCol w:w="950"/>
        <w:gridCol w:w="580"/>
        <w:gridCol w:w="640"/>
        <w:gridCol w:w="818"/>
      </w:tblGrid>
      <w:tr w:rsidR="6DE01ACB" w:rsidRPr="00F9446D" w14:paraId="6D9FB305" w14:textId="77777777" w:rsidTr="002E790A">
        <w:trPr>
          <w:trHeight w:val="52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90AA4A" w14:textId="354EEE1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Nr.</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776EC7" w14:textId="0225D1A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Vardas</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5009638" w14:textId="2F1AE24E"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Rolė</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3D0117" w14:textId="4651BF2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Namespaces</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C6C8B9" w14:textId="445FB14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Fizinis / Virtualus</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F1DD31" w14:textId="5EBBF49F"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CPU</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97E26C" w14:textId="519DAF9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RAM GB</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16DF17" w14:textId="617DB7D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b/>
                <w:bCs/>
                <w:color w:val="000000" w:themeColor="text1"/>
                <w:sz w:val="18"/>
                <w:szCs w:val="18"/>
                <w:lang w:val="lt-LT"/>
              </w:rPr>
              <w:t>Vieta GB</w:t>
            </w:r>
          </w:p>
        </w:tc>
      </w:tr>
      <w:tr w:rsidR="6DE01ACB" w:rsidRPr="00F9446D" w14:paraId="07D16C2A"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D0B53AD" w14:textId="7C5EEB0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D53E96" w14:textId="4B3A607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vl-lt1-pp-wkr-shr01.prod.vialt.telecentras.lt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736BA55" w14:textId="5D2CDA98"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84659F2" w14:textId="5DFAAF47"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vl-lt1-pp-shr</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ED3BCDC" w14:textId="21489FF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EEAEFA1" w14:textId="2E37BCA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7C6133" w14:textId="55C9051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6C070B" w14:textId="2B9967A3"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51F576F1"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92F6F1" w14:textId="247EB1E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0C614FB" w14:textId="7E0D64E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vl-lt1-pp-wkr-shr02.prod.vialt.telecentras.lt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264948" w14:textId="3F335F5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EF22B4" w14:textId="00B3499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vl-lt1-pp-shr</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C40C6F" w14:textId="7F1453E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42EC10" w14:textId="5A4808A9"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55542EE" w14:textId="7CD92930"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218B9E" w14:textId="28EE63F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DBEA2A9"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1068FCE" w14:textId="17ADE3C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F38F69" w14:textId="4A1935E1"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vl-lt1-pp-wkr-shr03.prod.vialt.telecentras.lt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A838C40" w14:textId="4DFFBC3B"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71DC904" w14:textId="4A9CA954"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vl-lt1-pp-shr</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598FCC" w14:textId="6ADC4642"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6C29D6" w14:textId="65968CB5"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FC895A" w14:textId="414B8FC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6AB6C2D" w14:textId="0EAF591C" w:rsidR="6DE01ACB" w:rsidRPr="00F9446D" w:rsidRDefault="6DE01ACB" w:rsidP="00487BFE">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F2A773A"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41DDBE" w14:textId="1C4BEC2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4</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753C310" w14:textId="7C197E6A"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vl-lt1-pp-wkr-shr04.prod.vialt.telecentras.lt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06C40D" w14:textId="0274DB8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6E07F8" w14:textId="2716772E"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vl-lt1-pp-shr</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3BF349" w14:textId="72AF14F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F07D5D9" w14:textId="43ECBCD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BA1E602" w14:textId="6692D3E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C18786" w14:textId="623DA43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76EF6EB2"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B4FD47" w14:textId="06418458"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5</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465A8B" w14:textId="191054F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vl-lt1-pp-wkr-shr05.prod.vialt.telecentras.lt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B99446" w14:textId="02D475B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17199B" w14:textId="44A2F2C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vl-lt1-pp-shr</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3287F2" w14:textId="7571F44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AA0653" w14:textId="7D6C01C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53A9A8" w14:textId="4075E9C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D6C899" w14:textId="2F348E1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08CE7EB"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B10CD2" w14:textId="3D374A1E"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6</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688A5F" w14:textId="01AD789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vl-lt1-pp-wkr-lbc01.prod.vialt.telecentras.lt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2027D5" w14:textId="3CFA98B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3A0A017" w14:textId="2D275A2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C437B58" w14:textId="38A5A7C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298714" w14:textId="4FA531A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6C748A" w14:textId="2889734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5C2870B" w14:textId="25E391CD"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B77C3E5"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7B84D36" w14:textId="5EA3361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7</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FD24AA" w14:textId="0830E76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vl-lt1-pp-wkr-lbc02.prod.vialt.telecentras.lt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84C1B19" w14:textId="1E61229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14BD199" w14:textId="7E66035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D8E588" w14:textId="00DDC05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6EB301" w14:textId="5E598DE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1CC5B0" w14:textId="710C901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B634E61" w14:textId="531F3CD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F593215"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73BA29" w14:textId="51DFCAC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951D0A" w14:textId="1D52CF7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vl-lt1-pp-wkr-lbc03.prod.vialt.telecentras.lt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06FDD2" w14:textId="5E155F0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C1952A5" w14:textId="1941E04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22DDD0" w14:textId="504AA82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6E1E00" w14:textId="17B6799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7318BC" w14:textId="5E63C4C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38EA96" w14:textId="1671516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E7E6449"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2FC797" w14:textId="24223811"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9</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C48606" w14:textId="4F07D2E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vl-lt1-pp-wkr-lbc04.prod.vialt.telecentras.lt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CF1E39" w14:textId="2E44D82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EB23BA1" w14:textId="6F9D024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26BC0A" w14:textId="5D4547E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813251" w14:textId="1420147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4DCEAD" w14:textId="736249C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264255" w14:textId="4032914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3448E98"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588095" w14:textId="0D402BFA"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10</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816655" w14:textId="1B06319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vl-lt1-pp-wkr-lbc05.prod.vialt.telecentras.lt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F49308" w14:textId="74D7EC7A"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1102D8" w14:textId="1F861C8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4541132" w14:textId="66908FA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72CBA6" w14:textId="4080D581"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CE006E" w14:textId="461B1781"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224E22" w14:textId="0DFE1BAA"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7DA64E79"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F7FE8C" w14:textId="3A6BC97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11</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9F6A298" w14:textId="14AEBC5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vl-lt1-pp-wkr-lbc06.prod.vialt.telecentras.lt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BFD028" w14:textId="01A37FD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568EA6" w14:textId="46E2DA2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DBB05E" w14:textId="4EE7D60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938D2C" w14:textId="0DEC4C5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E372AD8" w14:textId="538DEB3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922FA33" w14:textId="6C6CC19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4760A60A"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D067A9E" w14:textId="54C8AAD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BB5784" w14:textId="10C524F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vl-lt1-pp-wkr-lbc07.prod.vialt.telecentras.lt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7205B9D" w14:textId="0F0AC1D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1D0399" w14:textId="0CA0F168"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8BDC27" w14:textId="6EC19FA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A14EF2" w14:textId="449EABF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9C7782" w14:textId="726401B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BDD43E" w14:textId="69F7E72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AE1293A"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24E8DDA" w14:textId="495CEC6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13</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D2D5FAF" w14:textId="61995E38"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vl-lt1-pp-wkr-lbc08.prod.vialt.telecentras.lt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99EE29D" w14:textId="441452C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20DA85" w14:textId="1357358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46ED2F" w14:textId="772F2B2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7A4418" w14:textId="20F9FD8D"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245442" w14:textId="0FBEC8F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293D4A" w14:textId="66848D5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A62B06E"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FC88BB" w14:textId="26D6109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14</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782BD3" w14:textId="0BC18F2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vl-lt1-pp-wkr-lbc09.prod.vialt.telecentras.lt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96C983" w14:textId="69C57B4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4673A3" w14:textId="54E36CEA"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0567007" w14:textId="73A21E9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C31D8BB" w14:textId="0E0A2F9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AC49DA" w14:textId="29AFCD3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31CCE25" w14:textId="4A2985C8"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6B27BF98"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C17FDC" w14:textId="7B1B999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lastRenderedPageBreak/>
              <w:t>15</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CBC4C3" w14:textId="1B91CD7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vl-lt1-pp-wkr-lbc10.prod.vialt.telecentras.lt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35015C" w14:textId="2E4D5E8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EE9FBE" w14:textId="610EB1E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ECA947" w14:textId="4343AF3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7F85DE" w14:textId="7D396CF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5D04F9C" w14:textId="036AB60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C4B61D" w14:textId="1A05BD7A"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07FAA493"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F6391A" w14:textId="1129A00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16</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702AB90" w14:textId="1214780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vl-lt1-pp-wkr-lbc11.prod.vialt.telecentras.lt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9272ED" w14:textId="2A37D0C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BB2E3C" w14:textId="3F7A032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vl-lt1-pp-lbc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B47ACBF" w14:textId="722FC6A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8F81950" w14:textId="5CC72A1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965C46" w14:textId="7691440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F80D6A" w14:textId="6A273FE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435706D3"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B32E5D" w14:textId="02F6F22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17</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4D174D" w14:textId="23250DF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vl-lt1-ec-wkr-shr01.prod.vialt.telecentras.lt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AD2188A" w14:textId="2531462A"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92E5DD" w14:textId="7BB27BC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vl-lt1-ec-shr</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0131652" w14:textId="7F0F3B6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D64970E" w14:textId="4116748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81BED76" w14:textId="792CE06B"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4F21CD" w14:textId="67D1372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9835A06"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8F21A4" w14:textId="650F6C28"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18</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2B55E0E" w14:textId="3629DA0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vl-lt1-ec-wkr-shr02.prod.vialt.telecentras.lt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20D465" w14:textId="7B0F3C0D"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26D3418" w14:textId="1137F7C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vl-lt1-ec-shr</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401F7C" w14:textId="2C952EA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0447D8" w14:textId="687D71A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9A96EF" w14:textId="5DBAE36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4011CF" w14:textId="44E04591"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6A41D368"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B71D9A" w14:textId="5E62A44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19</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8EF13D" w14:textId="6394CE1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vl-lt1-ec-wkr-shr03.prod.vialt.telecentras.lt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775ED87" w14:textId="4DAF20B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9CE17E" w14:textId="6B2A193A"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vl-lt1-ec-shr</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E4C975" w14:textId="4278585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E98B4C" w14:textId="2527C74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B5E6777" w14:textId="4262211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F6B8ED" w14:textId="45216C2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85736CF"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017EF09" w14:textId="4A3A2B4D"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20</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537527" w14:textId="7B83D77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vl-lt1-ec-wkr-lbc01.prod.vialt.telecentras.lt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4032FC" w14:textId="07FCBE4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78D542" w14:textId="11AD1C59"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497D100" w14:textId="73D02412"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9E91360" w14:textId="35859321"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5E09148" w14:textId="1DA63B01"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7F3C56" w14:textId="53B99C5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430B7D9A"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4F5FC4" w14:textId="7FE3D45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21</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7401B2" w14:textId="480D33A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vl-lt1-ec-wkr-lbc02.prod.vialt.telecentras.lt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967A71A" w14:textId="5CC8A3C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43C2D4D" w14:textId="144A9AF8"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85BEE3" w14:textId="007BC1A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C5DE60" w14:textId="2E2BD66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0B4089" w14:textId="2113C99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09B3E8" w14:textId="68536A50"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2008700D"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7A1939A" w14:textId="74633248"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22</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ED73CA" w14:textId="419E1548"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vl-lt1-ec-wkr-lbc03.prod.vialt.telecentras.lt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AFB367" w14:textId="49CD019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55107A" w14:textId="2B85F00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0C4F22" w14:textId="09BA967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A7C538" w14:textId="0DB876DC"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82FB827" w14:textId="5DCA28F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3905FF" w14:textId="2D64B294"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3E2422BE"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D0A461" w14:textId="5819960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23</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CF87BFC" w14:textId="542D748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vl-lt1-ec-wkr-lbc04.prod.vialt.telecentras.lt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F501D5" w14:textId="3D29F1A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4A305E" w14:textId="7C4E73B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DCC90E7" w14:textId="5584AE3D"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4B4C37" w14:textId="6F03A17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404449" w14:textId="0DF737BD"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106280" w14:textId="039EFF3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r w:rsidR="6DE01ACB" w:rsidRPr="00F9446D" w14:paraId="17543C0E" w14:textId="77777777" w:rsidTr="002E790A">
        <w:trPr>
          <w:trHeight w:val="285"/>
        </w:trPr>
        <w:tc>
          <w:tcPr>
            <w:tcW w:w="53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47C1A59" w14:textId="35A28165"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24</w:t>
            </w:r>
          </w:p>
        </w:tc>
        <w:tc>
          <w:tcPr>
            <w:tcW w:w="3603"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6595CE" w14:textId="1DA4BDB6"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vl-lt1-ec-wkr-lbc05.prod.vialt.telecentras.lt</w:t>
            </w:r>
          </w:p>
        </w:tc>
        <w:tc>
          <w:tcPr>
            <w:tcW w:w="89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2494960" w14:textId="771FBA73"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Worker</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B7EDA78" w14:textId="60891567"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vl-lt1-ec-lbc</w:t>
            </w:r>
          </w:p>
        </w:tc>
        <w:tc>
          <w:tcPr>
            <w:tcW w:w="95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18F7FD" w14:textId="748E9F4D"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VM</w:t>
            </w:r>
          </w:p>
        </w:tc>
        <w:tc>
          <w:tcPr>
            <w:tcW w:w="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0F1D9C" w14:textId="5CDBB3FE"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8</w:t>
            </w:r>
          </w:p>
        </w:tc>
        <w:tc>
          <w:tcPr>
            <w:tcW w:w="64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C6CAE04" w14:textId="5575CE6F"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32</w:t>
            </w:r>
          </w:p>
        </w:tc>
        <w:tc>
          <w:tcPr>
            <w:tcW w:w="8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4BC3E2" w14:textId="103B0F8E" w:rsidR="6DE01ACB" w:rsidRPr="00F9446D" w:rsidRDefault="6DE01ACB" w:rsidP="005121A3">
            <w:pPr>
              <w:spacing w:after="0" w:line="240" w:lineRule="auto"/>
              <w:jc w:val="both"/>
              <w:rPr>
                <w:rFonts w:ascii="Aptos Body" w:eastAsia="Times New Roman" w:hAnsi="Aptos Body" w:cs="Times New Roman"/>
                <w:color w:val="000000" w:themeColor="text1"/>
                <w:sz w:val="18"/>
                <w:szCs w:val="18"/>
                <w:lang w:val="lt-LT"/>
              </w:rPr>
            </w:pPr>
            <w:r w:rsidRPr="00F9446D">
              <w:rPr>
                <w:rFonts w:ascii="Aptos Body" w:eastAsia="Times New Roman" w:hAnsi="Aptos Body" w:cs="Times New Roman"/>
                <w:color w:val="000000" w:themeColor="text1"/>
                <w:sz w:val="18"/>
                <w:szCs w:val="18"/>
                <w:lang w:val="lt-LT"/>
              </w:rPr>
              <w:t>128</w:t>
            </w:r>
          </w:p>
        </w:tc>
      </w:tr>
    </w:tbl>
    <w:p w14:paraId="0CC600C1" w14:textId="77777777" w:rsidR="00382981" w:rsidRPr="00F9446D" w:rsidRDefault="00382981" w:rsidP="00971F05">
      <w:pPr>
        <w:pStyle w:val="Heading2"/>
        <w:pBdr>
          <w:bottom w:val="single" w:sz="12" w:space="1" w:color="auto"/>
        </w:pBdr>
        <w:spacing w:before="0" w:after="0" w:line="240" w:lineRule="auto"/>
        <w:jc w:val="both"/>
        <w:rPr>
          <w:lang w:val="lt-LT"/>
        </w:rPr>
      </w:pPr>
    </w:p>
    <w:p w14:paraId="3800A4A5" w14:textId="77777777" w:rsidR="00971F05" w:rsidRPr="00F9446D" w:rsidRDefault="00971F05" w:rsidP="00B67005">
      <w:pPr>
        <w:pStyle w:val="Heading2"/>
        <w:spacing w:before="0" w:after="0" w:line="240" w:lineRule="auto"/>
        <w:jc w:val="both"/>
        <w:rPr>
          <w:b/>
          <w:bCs/>
          <w:lang w:val="lt-LT"/>
        </w:rPr>
      </w:pPr>
    </w:p>
    <w:p w14:paraId="349DA28C" w14:textId="4F638560" w:rsidR="00831299" w:rsidRPr="00F9446D" w:rsidRDefault="1275AE0D" w:rsidP="003C6A5E">
      <w:pPr>
        <w:pStyle w:val="Heading2"/>
        <w:numPr>
          <w:ilvl w:val="0"/>
          <w:numId w:val="7"/>
        </w:numPr>
        <w:spacing w:after="120" w:line="240" w:lineRule="auto"/>
        <w:ind w:hanging="720"/>
        <w:jc w:val="both"/>
        <w:rPr>
          <w:b/>
          <w:bCs/>
          <w:lang w:val="lt-LT"/>
        </w:rPr>
      </w:pPr>
      <w:r w:rsidRPr="00F9446D">
        <w:rPr>
          <w:b/>
          <w:bCs/>
          <w:lang w:val="lt-LT"/>
        </w:rPr>
        <w:t>Konteinerių orkestravimo</w:t>
      </w:r>
      <w:r w:rsidR="37F4BAA4" w:rsidRPr="00F9446D">
        <w:rPr>
          <w:b/>
          <w:bCs/>
          <w:lang w:val="lt-LT"/>
        </w:rPr>
        <w:t xml:space="preserve"> platformos</w:t>
      </w:r>
      <w:r w:rsidR="16C5BF6F" w:rsidRPr="00F9446D">
        <w:rPr>
          <w:b/>
          <w:bCs/>
          <w:lang w:val="lt-LT"/>
        </w:rPr>
        <w:t xml:space="preserve"> versija</w:t>
      </w:r>
      <w:r w:rsidR="2D7E3319" w:rsidRPr="00F9446D">
        <w:rPr>
          <w:b/>
          <w:bCs/>
          <w:lang w:val="lt-LT"/>
        </w:rPr>
        <w:t>, integracijos</w:t>
      </w:r>
      <w:r w:rsidR="16C5BF6F" w:rsidRPr="00F9446D">
        <w:rPr>
          <w:b/>
          <w:bCs/>
          <w:lang w:val="lt-LT"/>
        </w:rPr>
        <w:t xml:space="preserve"> ir atnaujinimai</w:t>
      </w:r>
    </w:p>
    <w:p w14:paraId="1053EF08" w14:textId="5BA2B958" w:rsidR="00831299" w:rsidRPr="00F9446D" w:rsidRDefault="334C5DEF"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OCP</w:t>
      </w:r>
      <w:r w:rsidR="6C2E80AD" w:rsidRPr="00F9446D">
        <w:rPr>
          <w:b/>
          <w:bCs/>
          <w:color w:val="000000" w:themeColor="text1"/>
          <w:lang w:val="lt-LT"/>
        </w:rPr>
        <w:t xml:space="preserve"> </w:t>
      </w:r>
      <w:r w:rsidR="00F04F5F" w:rsidRPr="00F9446D">
        <w:rPr>
          <w:b/>
          <w:bCs/>
          <w:color w:val="000000" w:themeColor="text1"/>
          <w:lang w:val="lt-LT"/>
        </w:rPr>
        <w:t xml:space="preserve">platformos </w:t>
      </w:r>
      <w:r w:rsidR="6C2E80AD" w:rsidRPr="00F9446D">
        <w:rPr>
          <w:color w:val="000000" w:themeColor="text1"/>
          <w:lang w:val="lt-LT"/>
        </w:rPr>
        <w:t>programinė</w:t>
      </w:r>
      <w:r w:rsidR="304F4216" w:rsidRPr="00F9446D">
        <w:rPr>
          <w:color w:val="000000" w:themeColor="text1"/>
          <w:lang w:val="lt-LT"/>
        </w:rPr>
        <w:t>s</w:t>
      </w:r>
      <w:r w:rsidR="6C2E80AD" w:rsidRPr="00F9446D">
        <w:rPr>
          <w:color w:val="000000" w:themeColor="text1"/>
          <w:lang w:val="lt-LT"/>
        </w:rPr>
        <w:t xml:space="preserve"> įrang</w:t>
      </w:r>
      <w:r w:rsidR="653ACE80" w:rsidRPr="00F9446D">
        <w:rPr>
          <w:color w:val="000000" w:themeColor="text1"/>
          <w:lang w:val="lt-LT"/>
        </w:rPr>
        <w:t>os versija</w:t>
      </w:r>
      <w:r w:rsidR="1275AE0D" w:rsidRPr="00F9446D">
        <w:rPr>
          <w:color w:val="000000" w:themeColor="text1"/>
          <w:lang w:val="lt-LT"/>
        </w:rPr>
        <w:t xml:space="preserve">, turi būti ne žemesnė </w:t>
      </w:r>
      <w:r w:rsidR="0067699E" w:rsidRPr="00F9446D">
        <w:rPr>
          <w:color w:val="000000" w:themeColor="text1"/>
          <w:lang w:val="lt-LT"/>
        </w:rPr>
        <w:t>kaip</w:t>
      </w:r>
      <w:r w:rsidR="0067699E" w:rsidRPr="00F9446D">
        <w:rPr>
          <w:b/>
          <w:bCs/>
          <w:color w:val="000000" w:themeColor="text1"/>
          <w:lang w:val="lt-LT"/>
        </w:rPr>
        <w:t xml:space="preserve"> </w:t>
      </w:r>
      <w:r w:rsidR="1275AE0D" w:rsidRPr="00F9446D">
        <w:rPr>
          <w:b/>
          <w:bCs/>
          <w:color w:val="000000" w:themeColor="text1"/>
          <w:lang w:val="lt-LT"/>
        </w:rPr>
        <w:t>4.21 (GA).</w:t>
      </w:r>
    </w:p>
    <w:p w14:paraId="0AE5AA9F" w14:textId="77777777" w:rsidR="00831299" w:rsidRPr="00F9446D" w:rsidRDefault="16C5BF6F" w:rsidP="003979FE">
      <w:pPr>
        <w:pStyle w:val="ListParagraph"/>
        <w:numPr>
          <w:ilvl w:val="1"/>
          <w:numId w:val="7"/>
        </w:numPr>
        <w:spacing w:after="0" w:line="240" w:lineRule="auto"/>
        <w:ind w:left="720"/>
        <w:contextualSpacing w:val="0"/>
        <w:jc w:val="both"/>
        <w:rPr>
          <w:b/>
          <w:bCs/>
          <w:color w:val="000000" w:themeColor="text1"/>
          <w:lang w:val="lt-LT"/>
        </w:rPr>
      </w:pPr>
      <w:r w:rsidRPr="00F9446D">
        <w:rPr>
          <w:b/>
          <w:bCs/>
          <w:color w:val="000000" w:themeColor="text1"/>
          <w:lang w:val="lt-LT"/>
        </w:rPr>
        <w:t>Tiekėjas privalo užtikrinti:</w:t>
      </w:r>
    </w:p>
    <w:p w14:paraId="3432660B" w14:textId="7E978F91" w:rsidR="00831299" w:rsidRPr="00F9446D" w:rsidRDefault="16C5BF6F" w:rsidP="003C6A5E">
      <w:pPr>
        <w:pStyle w:val="ListParagraph"/>
        <w:numPr>
          <w:ilvl w:val="2"/>
          <w:numId w:val="7"/>
        </w:numPr>
        <w:spacing w:after="120" w:line="240" w:lineRule="auto"/>
        <w:ind w:hanging="720"/>
        <w:jc w:val="both"/>
        <w:rPr>
          <w:lang w:val="lt-LT"/>
        </w:rPr>
      </w:pPr>
      <w:r w:rsidRPr="00F9446D">
        <w:rPr>
          <w:lang w:val="lt-LT"/>
        </w:rPr>
        <w:t xml:space="preserve">visų patch, minor ir major </w:t>
      </w:r>
      <w:r w:rsidR="1CC71005" w:rsidRPr="00F9446D">
        <w:rPr>
          <w:lang w:val="lt-LT"/>
        </w:rPr>
        <w:t>konteinerių platformos</w:t>
      </w:r>
      <w:r w:rsidRPr="00F9446D">
        <w:rPr>
          <w:lang w:val="lt-LT"/>
        </w:rPr>
        <w:t xml:space="preserve"> atnaujinimų diegimą;</w:t>
      </w:r>
    </w:p>
    <w:p w14:paraId="0A4C27EB" w14:textId="77777777" w:rsidR="00831299" w:rsidRPr="00F9446D" w:rsidRDefault="16C5BF6F" w:rsidP="003C6A5E">
      <w:pPr>
        <w:pStyle w:val="ListParagraph"/>
        <w:numPr>
          <w:ilvl w:val="2"/>
          <w:numId w:val="7"/>
        </w:numPr>
        <w:spacing w:after="120" w:line="240" w:lineRule="auto"/>
        <w:ind w:hanging="720"/>
        <w:jc w:val="both"/>
        <w:rPr>
          <w:lang w:val="lt-LT"/>
        </w:rPr>
      </w:pPr>
      <w:r w:rsidRPr="00F9446D">
        <w:rPr>
          <w:lang w:val="lt-LT"/>
        </w:rPr>
        <w:t>suderinamumą su naudojamais operatoriais ir platformos komponentais;</w:t>
      </w:r>
    </w:p>
    <w:p w14:paraId="412B9AFF" w14:textId="543506EE" w:rsidR="16C5BF6F" w:rsidRPr="00F9446D" w:rsidRDefault="16C5BF6F" w:rsidP="003C6A5E">
      <w:pPr>
        <w:pStyle w:val="ListParagraph"/>
        <w:numPr>
          <w:ilvl w:val="2"/>
          <w:numId w:val="7"/>
        </w:numPr>
        <w:spacing w:after="120" w:line="240" w:lineRule="auto"/>
        <w:ind w:hanging="720"/>
        <w:jc w:val="both"/>
        <w:rPr>
          <w:lang w:val="lt-LT"/>
        </w:rPr>
      </w:pPr>
      <w:r w:rsidRPr="00F9446D">
        <w:rPr>
          <w:lang w:val="lt-LT"/>
        </w:rPr>
        <w:t>atnaujinimų vykdymą be neplanuotų paslaugos nutraukimų</w:t>
      </w:r>
      <w:r w:rsidR="00ED3BE0" w:rsidRPr="00F9446D">
        <w:rPr>
          <w:lang w:val="lt-LT"/>
        </w:rPr>
        <w:t xml:space="preserve">, </w:t>
      </w:r>
      <w:r w:rsidRPr="00F9446D">
        <w:rPr>
          <w:lang w:val="lt-LT"/>
        </w:rPr>
        <w:t xml:space="preserve">kiek </w:t>
      </w:r>
      <w:r w:rsidR="00ED3BE0" w:rsidRPr="00F9446D">
        <w:rPr>
          <w:lang w:val="lt-LT"/>
        </w:rPr>
        <w:t xml:space="preserve">tai </w:t>
      </w:r>
      <w:r w:rsidRPr="00F9446D">
        <w:rPr>
          <w:lang w:val="lt-LT"/>
        </w:rPr>
        <w:t>leidžia architektūr</w:t>
      </w:r>
      <w:r w:rsidR="003071B4">
        <w:rPr>
          <w:lang w:val="lt-LT"/>
        </w:rPr>
        <w:t>in</w:t>
      </w:r>
      <w:r w:rsidR="00ED3BE0" w:rsidRPr="00F9446D">
        <w:rPr>
          <w:lang w:val="lt-LT"/>
        </w:rPr>
        <w:t>i</w:t>
      </w:r>
      <w:r w:rsidRPr="00F9446D">
        <w:rPr>
          <w:lang w:val="lt-LT"/>
        </w:rPr>
        <w:t>a</w:t>
      </w:r>
      <w:r w:rsidR="00ED3BE0" w:rsidRPr="00F9446D">
        <w:rPr>
          <w:lang w:val="lt-LT"/>
        </w:rPr>
        <w:t>i</w:t>
      </w:r>
      <w:r w:rsidR="006E6AE3" w:rsidRPr="00F9446D">
        <w:rPr>
          <w:lang w:val="lt-LT"/>
        </w:rPr>
        <w:t xml:space="preserve"> sprendimai</w:t>
      </w:r>
      <w:r w:rsidR="005F3152" w:rsidRPr="00F9446D">
        <w:rPr>
          <w:lang w:val="lt-LT"/>
        </w:rPr>
        <w:t>;</w:t>
      </w:r>
    </w:p>
    <w:p w14:paraId="42A5D4D9" w14:textId="0F57F245" w:rsidR="24D05239" w:rsidRPr="00F9446D" w:rsidRDefault="24D05239" w:rsidP="003C6A5E">
      <w:pPr>
        <w:pStyle w:val="ListParagraph"/>
        <w:numPr>
          <w:ilvl w:val="2"/>
          <w:numId w:val="7"/>
        </w:numPr>
        <w:spacing w:after="120" w:line="240" w:lineRule="auto"/>
        <w:ind w:hanging="720"/>
        <w:jc w:val="both"/>
        <w:rPr>
          <w:lang w:val="lt-LT"/>
        </w:rPr>
      </w:pPr>
      <w:r w:rsidRPr="00F9446D">
        <w:rPr>
          <w:lang w:val="lt-LT"/>
        </w:rPr>
        <w:t xml:space="preserve">atnaujinimai turi būti atliekami nepažeidžiant HA veikimo; </w:t>
      </w:r>
    </w:p>
    <w:p w14:paraId="33C59C72" w14:textId="7244E480" w:rsidR="000FAF34" w:rsidRPr="00F9446D" w:rsidRDefault="000FAF34" w:rsidP="003C6A5E">
      <w:pPr>
        <w:pStyle w:val="ListParagraph"/>
        <w:numPr>
          <w:ilvl w:val="2"/>
          <w:numId w:val="7"/>
        </w:numPr>
        <w:spacing w:after="120" w:line="240" w:lineRule="auto"/>
        <w:ind w:hanging="720"/>
        <w:jc w:val="both"/>
        <w:rPr>
          <w:lang w:val="lt-LT"/>
        </w:rPr>
      </w:pPr>
      <w:r w:rsidRPr="00F9446D">
        <w:rPr>
          <w:lang w:val="lt-LT"/>
        </w:rPr>
        <w:t>OCP turi būti suderinama su Nutanix infrastruktūra (Prism Central versija: pc.2024.3.1.9, AHV hypervisorius versija AOS: 6.10.x</w:t>
      </w:r>
      <w:r w:rsidR="007C3E00" w:rsidRPr="00F9446D">
        <w:rPr>
          <w:lang w:val="lt-LT"/>
        </w:rPr>
        <w:t>)</w:t>
      </w:r>
      <w:r w:rsidRPr="00F9446D">
        <w:rPr>
          <w:lang w:val="lt-LT"/>
        </w:rPr>
        <w:t xml:space="preserve">; </w:t>
      </w:r>
    </w:p>
    <w:p w14:paraId="22D10B65" w14:textId="2EBF72FB" w:rsidR="000FAF34" w:rsidRPr="00F9446D" w:rsidRDefault="00797506" w:rsidP="003C6A5E">
      <w:pPr>
        <w:pStyle w:val="ListParagraph"/>
        <w:numPr>
          <w:ilvl w:val="2"/>
          <w:numId w:val="7"/>
        </w:numPr>
        <w:spacing w:after="120" w:line="240" w:lineRule="auto"/>
        <w:ind w:hanging="720"/>
        <w:jc w:val="both"/>
        <w:rPr>
          <w:lang w:val="lt-LT"/>
        </w:rPr>
      </w:pPr>
      <w:r w:rsidRPr="00F9446D">
        <w:rPr>
          <w:lang w:val="lt-LT"/>
        </w:rPr>
        <w:t>s</w:t>
      </w:r>
      <w:r w:rsidR="000FAF34" w:rsidRPr="00F9446D">
        <w:rPr>
          <w:lang w:val="lt-LT"/>
        </w:rPr>
        <w:t>uderinama su rezervinių kopijų sistema „Commvault“</w:t>
      </w:r>
      <w:r w:rsidR="005F3152" w:rsidRPr="00F9446D">
        <w:rPr>
          <w:lang w:val="lt-LT"/>
        </w:rPr>
        <w:t>.</w:t>
      </w:r>
    </w:p>
    <w:p w14:paraId="41C8F396" w14:textId="77777777" w:rsidR="00831299" w:rsidRPr="00F9446D" w:rsidRDefault="00831299" w:rsidP="00BB69FC">
      <w:pPr>
        <w:pBdr>
          <w:top w:val="single" w:sz="12" w:space="0" w:color="auto"/>
        </w:pBdr>
        <w:spacing w:after="0" w:line="240" w:lineRule="auto"/>
        <w:jc w:val="both"/>
        <w:rPr>
          <w:lang w:val="lt-LT"/>
        </w:rPr>
      </w:pPr>
    </w:p>
    <w:p w14:paraId="23BCFDCE" w14:textId="12FB0298" w:rsidR="00831299" w:rsidRPr="00F9446D" w:rsidRDefault="589247F2" w:rsidP="003C6A5E">
      <w:pPr>
        <w:pStyle w:val="Heading2"/>
        <w:numPr>
          <w:ilvl w:val="0"/>
          <w:numId w:val="7"/>
        </w:numPr>
        <w:spacing w:after="120" w:line="240" w:lineRule="auto"/>
        <w:ind w:hanging="720"/>
        <w:jc w:val="both"/>
        <w:rPr>
          <w:b/>
          <w:bCs/>
          <w:lang w:val="lt-LT"/>
        </w:rPr>
      </w:pPr>
      <w:r w:rsidRPr="00F9446D">
        <w:rPr>
          <w:b/>
          <w:bCs/>
          <w:lang w:val="lt-LT"/>
        </w:rPr>
        <w:t>Funkcin</w:t>
      </w:r>
      <w:r w:rsidR="7A172CC2" w:rsidRPr="00F9446D">
        <w:rPr>
          <w:b/>
          <w:bCs/>
          <w:lang w:val="lt-LT"/>
        </w:rPr>
        <w:t>ės</w:t>
      </w:r>
      <w:r w:rsidRPr="00F9446D">
        <w:rPr>
          <w:b/>
          <w:bCs/>
          <w:lang w:val="lt-LT"/>
        </w:rPr>
        <w:t xml:space="preserve"> ir </w:t>
      </w:r>
      <w:r w:rsidR="5FC03F12" w:rsidRPr="00F9446D">
        <w:rPr>
          <w:b/>
          <w:bCs/>
          <w:lang w:val="lt-LT"/>
        </w:rPr>
        <w:t>konfigūracin</w:t>
      </w:r>
      <w:r w:rsidR="1F33F458" w:rsidRPr="00F9446D">
        <w:rPr>
          <w:b/>
          <w:bCs/>
          <w:lang w:val="lt-LT"/>
        </w:rPr>
        <w:t>ės</w:t>
      </w:r>
      <w:r w:rsidR="5FC03F12" w:rsidRPr="00F9446D">
        <w:rPr>
          <w:b/>
          <w:bCs/>
          <w:lang w:val="lt-LT"/>
        </w:rPr>
        <w:t xml:space="preserve"> </w:t>
      </w:r>
      <w:r w:rsidR="3C180FDA" w:rsidRPr="00F9446D">
        <w:rPr>
          <w:b/>
          <w:bCs/>
          <w:lang w:val="lt-LT"/>
        </w:rPr>
        <w:t>paslaugos</w:t>
      </w:r>
    </w:p>
    <w:p w14:paraId="09177EF8" w14:textId="130E952B" w:rsidR="00831299" w:rsidRPr="00F9446D" w:rsidRDefault="770EE46C" w:rsidP="003979FE">
      <w:pPr>
        <w:pStyle w:val="ListParagraph"/>
        <w:numPr>
          <w:ilvl w:val="1"/>
          <w:numId w:val="7"/>
        </w:numPr>
        <w:spacing w:after="0" w:line="240" w:lineRule="auto"/>
        <w:ind w:left="720"/>
        <w:contextualSpacing w:val="0"/>
        <w:jc w:val="both"/>
        <w:rPr>
          <w:b/>
          <w:bCs/>
          <w:color w:val="000000" w:themeColor="text1"/>
          <w:lang w:val="lt-LT"/>
        </w:rPr>
      </w:pPr>
      <w:r w:rsidRPr="00F9446D">
        <w:rPr>
          <w:b/>
          <w:bCs/>
          <w:color w:val="000000" w:themeColor="text1"/>
          <w:lang w:val="lt-LT"/>
        </w:rPr>
        <w:t>OCP</w:t>
      </w:r>
      <w:r w:rsidR="0C95AF6E" w:rsidRPr="00F9446D">
        <w:rPr>
          <w:b/>
          <w:bCs/>
          <w:color w:val="000000" w:themeColor="text1"/>
          <w:lang w:val="lt-LT"/>
        </w:rPr>
        <w:t xml:space="preserve"> platformoje</w:t>
      </w:r>
      <w:r w:rsidR="221F16F5" w:rsidRPr="00F9446D">
        <w:rPr>
          <w:b/>
          <w:bCs/>
          <w:color w:val="000000" w:themeColor="text1"/>
          <w:lang w:val="lt-LT"/>
        </w:rPr>
        <w:t>, kiekvienoje aplinkoje,</w:t>
      </w:r>
      <w:r w:rsidR="0C95AF6E" w:rsidRPr="00F9446D">
        <w:rPr>
          <w:b/>
          <w:bCs/>
          <w:color w:val="000000" w:themeColor="text1"/>
          <w:lang w:val="lt-LT"/>
        </w:rPr>
        <w:t xml:space="preserve"> turi būti </w:t>
      </w:r>
      <w:r w:rsidR="49AB7323" w:rsidRPr="00F9446D">
        <w:rPr>
          <w:b/>
          <w:bCs/>
          <w:color w:val="000000" w:themeColor="text1"/>
          <w:lang w:val="lt-LT"/>
        </w:rPr>
        <w:t>atlikt</w:t>
      </w:r>
      <w:r w:rsidR="00B82FD8" w:rsidRPr="00F9446D">
        <w:rPr>
          <w:b/>
          <w:bCs/>
          <w:color w:val="000000" w:themeColor="text1"/>
          <w:lang w:val="lt-LT"/>
        </w:rPr>
        <w:t>os</w:t>
      </w:r>
      <w:r w:rsidR="49AB7323" w:rsidRPr="00F9446D">
        <w:rPr>
          <w:b/>
          <w:bCs/>
          <w:color w:val="000000" w:themeColor="text1"/>
          <w:lang w:val="lt-LT"/>
        </w:rPr>
        <w:t xml:space="preserve"> ši</w:t>
      </w:r>
      <w:r w:rsidR="60345B67" w:rsidRPr="00F9446D">
        <w:rPr>
          <w:b/>
          <w:bCs/>
          <w:color w:val="000000" w:themeColor="text1"/>
          <w:lang w:val="lt-LT"/>
        </w:rPr>
        <w:t>os</w:t>
      </w:r>
      <w:r w:rsidR="49AB7323" w:rsidRPr="00F9446D">
        <w:rPr>
          <w:b/>
          <w:bCs/>
          <w:color w:val="000000" w:themeColor="text1"/>
          <w:lang w:val="lt-LT"/>
        </w:rPr>
        <w:t xml:space="preserve"> konfigūravimo </w:t>
      </w:r>
      <w:r w:rsidR="1594C8F0" w:rsidRPr="00F9446D">
        <w:rPr>
          <w:b/>
          <w:bCs/>
          <w:color w:val="000000" w:themeColor="text1"/>
          <w:lang w:val="lt-LT"/>
        </w:rPr>
        <w:t>paslaugos</w:t>
      </w:r>
      <w:r w:rsidR="49AB7323" w:rsidRPr="00F9446D">
        <w:rPr>
          <w:b/>
          <w:bCs/>
          <w:color w:val="000000" w:themeColor="text1"/>
          <w:lang w:val="lt-LT"/>
        </w:rPr>
        <w:t>:</w:t>
      </w:r>
    </w:p>
    <w:p w14:paraId="2449D99B" w14:textId="21691F71" w:rsidR="54D25EFD" w:rsidRPr="00F9446D" w:rsidRDefault="00BE5008" w:rsidP="003C6A5E">
      <w:pPr>
        <w:pStyle w:val="ListParagraph"/>
        <w:numPr>
          <w:ilvl w:val="2"/>
          <w:numId w:val="7"/>
        </w:numPr>
        <w:spacing w:after="120" w:line="240" w:lineRule="auto"/>
        <w:ind w:hanging="720"/>
        <w:jc w:val="both"/>
        <w:rPr>
          <w:lang w:val="lt-LT"/>
        </w:rPr>
      </w:pPr>
      <w:r w:rsidRPr="00F9446D">
        <w:rPr>
          <w:lang w:val="lt-LT"/>
        </w:rPr>
        <w:t xml:space="preserve">OCP </w:t>
      </w:r>
      <w:r w:rsidR="54D25EFD" w:rsidRPr="00F9446D">
        <w:rPr>
          <w:lang w:val="lt-LT"/>
        </w:rPr>
        <w:t>bootstrap instal</w:t>
      </w:r>
      <w:r w:rsidR="56A4E10C" w:rsidRPr="00F9446D">
        <w:rPr>
          <w:lang w:val="lt-LT"/>
        </w:rPr>
        <w:t>ia</w:t>
      </w:r>
      <w:r w:rsidR="71AE39CA" w:rsidRPr="00F9446D">
        <w:rPr>
          <w:lang w:val="lt-LT"/>
        </w:rPr>
        <w:t>vimas</w:t>
      </w:r>
      <w:r w:rsidR="54D25EFD" w:rsidRPr="00F9446D">
        <w:rPr>
          <w:lang w:val="lt-LT"/>
        </w:rPr>
        <w:t xml:space="preserve"> </w:t>
      </w:r>
      <w:r w:rsidR="1E8D5E98" w:rsidRPr="00F9446D">
        <w:rPr>
          <w:lang w:val="lt-LT"/>
        </w:rPr>
        <w:t>ir konfigūravimas</w:t>
      </w:r>
      <w:r w:rsidR="54D25EFD" w:rsidRPr="00F9446D">
        <w:rPr>
          <w:lang w:val="lt-LT"/>
        </w:rPr>
        <w:t xml:space="preserve"> (3 master, 3 infra and 3 worker)</w:t>
      </w:r>
      <w:r w:rsidR="001A10A3" w:rsidRPr="00F9446D">
        <w:rPr>
          <w:lang w:val="lt-LT"/>
        </w:rPr>
        <w:t>;</w:t>
      </w:r>
    </w:p>
    <w:p w14:paraId="6F0341C2" w14:textId="660A9C27" w:rsidR="54D25EFD" w:rsidRPr="00F9446D" w:rsidRDefault="00BE5008" w:rsidP="003C6A5E">
      <w:pPr>
        <w:pStyle w:val="ListParagraph"/>
        <w:numPr>
          <w:ilvl w:val="2"/>
          <w:numId w:val="7"/>
        </w:numPr>
        <w:spacing w:after="120" w:line="240" w:lineRule="auto"/>
        <w:ind w:hanging="720"/>
        <w:jc w:val="both"/>
        <w:rPr>
          <w:lang w:val="lt-LT"/>
        </w:rPr>
      </w:pPr>
      <w:r w:rsidRPr="00F9446D">
        <w:rPr>
          <w:lang w:val="lt-LT"/>
        </w:rPr>
        <w:t>OCP</w:t>
      </w:r>
      <w:r w:rsidR="54D25EFD" w:rsidRPr="00F9446D">
        <w:rPr>
          <w:lang w:val="lt-LT"/>
        </w:rPr>
        <w:t xml:space="preserve"> </w:t>
      </w:r>
      <w:r w:rsidR="4C58085C" w:rsidRPr="00F9446D">
        <w:rPr>
          <w:lang w:val="lt-LT"/>
        </w:rPr>
        <w:t>klasterio</w:t>
      </w:r>
      <w:r w:rsidR="54D25EFD" w:rsidRPr="00F9446D">
        <w:rPr>
          <w:lang w:val="lt-LT"/>
        </w:rPr>
        <w:t xml:space="preserve"> </w:t>
      </w:r>
      <w:r w:rsidR="6A5FC7C3" w:rsidRPr="00F9446D">
        <w:rPr>
          <w:lang w:val="lt-LT"/>
        </w:rPr>
        <w:t>konfigūracija</w:t>
      </w:r>
      <w:r w:rsidR="001A10A3" w:rsidRPr="00F9446D">
        <w:rPr>
          <w:lang w:val="lt-LT"/>
        </w:rPr>
        <w:t>;</w:t>
      </w:r>
    </w:p>
    <w:p w14:paraId="097592AF" w14:textId="101930AC" w:rsidR="6A5FC7C3" w:rsidRPr="00F9446D" w:rsidRDefault="6A5FC7C3" w:rsidP="003C6A5E">
      <w:pPr>
        <w:pStyle w:val="ListParagraph"/>
        <w:numPr>
          <w:ilvl w:val="2"/>
          <w:numId w:val="7"/>
        </w:numPr>
        <w:spacing w:after="120" w:line="240" w:lineRule="auto"/>
        <w:ind w:hanging="720"/>
        <w:jc w:val="both"/>
        <w:rPr>
          <w:lang w:val="lt-LT"/>
        </w:rPr>
      </w:pPr>
      <w:r w:rsidRPr="00F9446D">
        <w:rPr>
          <w:lang w:val="lt-LT"/>
        </w:rPr>
        <w:t>Vartotojo autentifikacijos konfigūracija</w:t>
      </w:r>
      <w:r w:rsidR="001A10A3" w:rsidRPr="00F9446D">
        <w:rPr>
          <w:lang w:val="lt-LT"/>
        </w:rPr>
        <w:t>;</w:t>
      </w:r>
    </w:p>
    <w:p w14:paraId="3D8E735F" w14:textId="287D2A2B" w:rsidR="54D25EFD" w:rsidRPr="00F9446D" w:rsidRDefault="54D25EFD" w:rsidP="003C6A5E">
      <w:pPr>
        <w:pStyle w:val="ListParagraph"/>
        <w:numPr>
          <w:ilvl w:val="2"/>
          <w:numId w:val="7"/>
        </w:numPr>
        <w:spacing w:after="120" w:line="240" w:lineRule="auto"/>
        <w:ind w:hanging="720"/>
        <w:jc w:val="both"/>
        <w:rPr>
          <w:lang w:val="lt-LT"/>
        </w:rPr>
      </w:pPr>
      <w:r w:rsidRPr="00F9446D">
        <w:rPr>
          <w:lang w:val="lt-LT"/>
        </w:rPr>
        <w:t xml:space="preserve">LDAP </w:t>
      </w:r>
      <w:r w:rsidR="30181B66" w:rsidRPr="00F9446D">
        <w:rPr>
          <w:lang w:val="lt-LT"/>
        </w:rPr>
        <w:t>vartotojo autentifikacijos konfigūracija</w:t>
      </w:r>
      <w:r w:rsidR="001A10A3" w:rsidRPr="00F9446D">
        <w:rPr>
          <w:lang w:val="lt-LT"/>
        </w:rPr>
        <w:t>;</w:t>
      </w:r>
    </w:p>
    <w:p w14:paraId="24DBF5D6" w14:textId="5BCECE62" w:rsidR="2B6CE793" w:rsidRPr="00F9446D" w:rsidRDefault="2B6CE793" w:rsidP="003C6A5E">
      <w:pPr>
        <w:pStyle w:val="ListParagraph"/>
        <w:numPr>
          <w:ilvl w:val="2"/>
          <w:numId w:val="7"/>
        </w:numPr>
        <w:spacing w:after="120" w:line="240" w:lineRule="auto"/>
        <w:ind w:hanging="720"/>
        <w:jc w:val="both"/>
        <w:rPr>
          <w:lang w:val="lt-LT"/>
        </w:rPr>
      </w:pPr>
      <w:r w:rsidRPr="00F9446D">
        <w:rPr>
          <w:lang w:val="lt-LT"/>
        </w:rPr>
        <w:t>Kubeadmin vartotojo išjungimas (</w:t>
      </w:r>
      <w:r w:rsidR="69842522" w:rsidRPr="00F9446D">
        <w:rPr>
          <w:lang w:val="lt-LT"/>
        </w:rPr>
        <w:t xml:space="preserve">angl. </w:t>
      </w:r>
      <w:r w:rsidR="54D25EFD" w:rsidRPr="00F9446D">
        <w:rPr>
          <w:lang w:val="lt-LT"/>
        </w:rPr>
        <w:t>Disable Kubeadmin user</w:t>
      </w:r>
      <w:r w:rsidR="1DB2E991" w:rsidRPr="00F9446D">
        <w:rPr>
          <w:lang w:val="lt-LT"/>
        </w:rPr>
        <w:t>)</w:t>
      </w:r>
      <w:r w:rsidR="001A10A3" w:rsidRPr="00F9446D">
        <w:rPr>
          <w:lang w:val="lt-LT"/>
        </w:rPr>
        <w:t>;</w:t>
      </w:r>
    </w:p>
    <w:p w14:paraId="74852E0D" w14:textId="5A41EAA1" w:rsidR="54D25EFD" w:rsidRPr="00F9446D" w:rsidRDefault="54D25EFD" w:rsidP="003C6A5E">
      <w:pPr>
        <w:pStyle w:val="ListParagraph"/>
        <w:numPr>
          <w:ilvl w:val="2"/>
          <w:numId w:val="7"/>
        </w:numPr>
        <w:spacing w:after="120" w:line="240" w:lineRule="auto"/>
        <w:ind w:hanging="720"/>
        <w:jc w:val="both"/>
        <w:rPr>
          <w:lang w:val="lt-LT"/>
        </w:rPr>
      </w:pPr>
      <w:r w:rsidRPr="00F9446D">
        <w:rPr>
          <w:lang w:val="lt-LT"/>
        </w:rPr>
        <w:t xml:space="preserve">ETCD </w:t>
      </w:r>
      <w:r w:rsidR="31BFC0EC" w:rsidRPr="00F9446D">
        <w:rPr>
          <w:lang w:val="lt-LT"/>
        </w:rPr>
        <w:t>šifravimas</w:t>
      </w:r>
      <w:r w:rsidR="001A10A3" w:rsidRPr="00F9446D">
        <w:rPr>
          <w:lang w:val="lt-LT"/>
        </w:rPr>
        <w:t>;</w:t>
      </w:r>
    </w:p>
    <w:p w14:paraId="74D0B95F" w14:textId="203C1E41" w:rsidR="54D25EFD" w:rsidRPr="00F9446D" w:rsidRDefault="54D25EFD" w:rsidP="003C6A5E">
      <w:pPr>
        <w:pStyle w:val="ListParagraph"/>
        <w:numPr>
          <w:ilvl w:val="2"/>
          <w:numId w:val="7"/>
        </w:numPr>
        <w:spacing w:after="120" w:line="240" w:lineRule="auto"/>
        <w:ind w:hanging="720"/>
        <w:jc w:val="both"/>
        <w:rPr>
          <w:lang w:val="lt-LT"/>
        </w:rPr>
      </w:pPr>
      <w:r w:rsidRPr="00F9446D">
        <w:rPr>
          <w:lang w:val="lt-LT"/>
        </w:rPr>
        <w:t xml:space="preserve">Infra Node </w:t>
      </w:r>
      <w:r w:rsidR="6B520A7E" w:rsidRPr="00F9446D">
        <w:rPr>
          <w:lang w:val="lt-LT"/>
        </w:rPr>
        <w:t>konfigūracija</w:t>
      </w:r>
      <w:r w:rsidR="001A10A3" w:rsidRPr="00F9446D">
        <w:rPr>
          <w:lang w:val="lt-LT"/>
        </w:rPr>
        <w:t>;</w:t>
      </w:r>
    </w:p>
    <w:p w14:paraId="15729199" w14:textId="5E2B3195" w:rsidR="54D25EFD" w:rsidRPr="00F9446D" w:rsidRDefault="54D25EFD" w:rsidP="003C6A5E">
      <w:pPr>
        <w:pStyle w:val="ListParagraph"/>
        <w:numPr>
          <w:ilvl w:val="2"/>
          <w:numId w:val="7"/>
        </w:numPr>
        <w:spacing w:after="120" w:line="240" w:lineRule="auto"/>
        <w:ind w:hanging="720"/>
        <w:jc w:val="both"/>
        <w:rPr>
          <w:lang w:val="lt-LT"/>
        </w:rPr>
      </w:pPr>
      <w:r w:rsidRPr="00F9446D">
        <w:rPr>
          <w:lang w:val="lt-LT"/>
        </w:rPr>
        <w:t xml:space="preserve">ODF storage </w:t>
      </w:r>
      <w:r w:rsidR="06F508BD" w:rsidRPr="00F9446D">
        <w:rPr>
          <w:lang w:val="lt-LT"/>
        </w:rPr>
        <w:t>konfigūracija</w:t>
      </w:r>
      <w:r w:rsidR="001A10A3" w:rsidRPr="00F9446D">
        <w:rPr>
          <w:lang w:val="lt-LT"/>
        </w:rPr>
        <w:t>;</w:t>
      </w:r>
    </w:p>
    <w:p w14:paraId="5892D45F" w14:textId="0B0EE5A2" w:rsidR="54D25EFD" w:rsidRPr="00F9446D" w:rsidRDefault="54D25EFD" w:rsidP="003C6A5E">
      <w:pPr>
        <w:pStyle w:val="ListParagraph"/>
        <w:numPr>
          <w:ilvl w:val="2"/>
          <w:numId w:val="7"/>
        </w:numPr>
        <w:spacing w:after="120" w:line="240" w:lineRule="auto"/>
        <w:ind w:hanging="720"/>
        <w:jc w:val="both"/>
        <w:rPr>
          <w:lang w:val="lt-LT"/>
        </w:rPr>
      </w:pPr>
      <w:r w:rsidRPr="00F9446D">
        <w:rPr>
          <w:lang w:val="lt-LT"/>
        </w:rPr>
        <w:t>Nutanix CSI Operator (</w:t>
      </w:r>
      <w:r w:rsidR="57ECA71D" w:rsidRPr="00F9446D">
        <w:rPr>
          <w:lang w:val="lt-LT"/>
        </w:rPr>
        <w:t>Talpyklos</w:t>
      </w:r>
      <w:r w:rsidRPr="00F9446D">
        <w:rPr>
          <w:lang w:val="lt-LT"/>
        </w:rPr>
        <w:t xml:space="preserve">) </w:t>
      </w:r>
      <w:r w:rsidR="5D3A18E3" w:rsidRPr="00F9446D">
        <w:rPr>
          <w:lang w:val="lt-LT"/>
        </w:rPr>
        <w:t>konfigūracija</w:t>
      </w:r>
      <w:r w:rsidR="001A10A3" w:rsidRPr="00F9446D">
        <w:rPr>
          <w:lang w:val="lt-LT"/>
        </w:rPr>
        <w:t>;</w:t>
      </w:r>
    </w:p>
    <w:p w14:paraId="0FAB12B7" w14:textId="6D732D8D" w:rsidR="54D25EFD" w:rsidRPr="00F9446D" w:rsidRDefault="54D25EFD" w:rsidP="003C6A5E">
      <w:pPr>
        <w:pStyle w:val="ListParagraph"/>
        <w:numPr>
          <w:ilvl w:val="2"/>
          <w:numId w:val="7"/>
        </w:numPr>
        <w:spacing w:after="120" w:line="240" w:lineRule="auto"/>
        <w:ind w:hanging="720"/>
        <w:jc w:val="both"/>
        <w:rPr>
          <w:lang w:val="lt-LT"/>
        </w:rPr>
      </w:pPr>
      <w:r w:rsidRPr="00F9446D">
        <w:rPr>
          <w:lang w:val="lt-LT"/>
        </w:rPr>
        <w:t xml:space="preserve">MetalLB </w:t>
      </w:r>
      <w:r w:rsidR="20FF4D5F" w:rsidRPr="00F9446D">
        <w:rPr>
          <w:lang w:val="lt-LT"/>
        </w:rPr>
        <w:t>konfigūracija</w:t>
      </w:r>
      <w:r w:rsidR="001A10A3" w:rsidRPr="00F9446D">
        <w:rPr>
          <w:lang w:val="lt-LT"/>
        </w:rPr>
        <w:t>;</w:t>
      </w:r>
    </w:p>
    <w:p w14:paraId="28A081F2" w14:textId="0A165984" w:rsidR="54D25EFD" w:rsidRPr="00F9446D" w:rsidRDefault="54D25EFD" w:rsidP="003C6A5E">
      <w:pPr>
        <w:pStyle w:val="ListParagraph"/>
        <w:numPr>
          <w:ilvl w:val="2"/>
          <w:numId w:val="7"/>
        </w:numPr>
        <w:spacing w:after="120" w:line="240" w:lineRule="auto"/>
        <w:ind w:hanging="720"/>
        <w:jc w:val="both"/>
        <w:rPr>
          <w:lang w:val="lt-LT"/>
        </w:rPr>
      </w:pPr>
      <w:r w:rsidRPr="00F9446D">
        <w:rPr>
          <w:lang w:val="lt-LT"/>
        </w:rPr>
        <w:t xml:space="preserve">Image Registry </w:t>
      </w:r>
      <w:r w:rsidR="1CA89238" w:rsidRPr="00F9446D">
        <w:rPr>
          <w:lang w:val="lt-LT"/>
        </w:rPr>
        <w:t>konfigūracija</w:t>
      </w:r>
      <w:r w:rsidR="001A10A3" w:rsidRPr="00F9446D">
        <w:rPr>
          <w:lang w:val="lt-LT"/>
        </w:rPr>
        <w:t>;</w:t>
      </w:r>
    </w:p>
    <w:p w14:paraId="4EC8520C" w14:textId="1932B06F" w:rsidR="1CA89238" w:rsidRPr="00F9446D" w:rsidRDefault="1CA89238" w:rsidP="003C6A5E">
      <w:pPr>
        <w:pStyle w:val="ListParagraph"/>
        <w:numPr>
          <w:ilvl w:val="2"/>
          <w:numId w:val="7"/>
        </w:numPr>
        <w:spacing w:after="120" w:line="240" w:lineRule="auto"/>
        <w:ind w:hanging="720"/>
        <w:jc w:val="both"/>
        <w:rPr>
          <w:lang w:val="lt-LT"/>
        </w:rPr>
      </w:pPr>
      <w:r w:rsidRPr="00F9446D">
        <w:rPr>
          <w:lang w:val="lt-LT"/>
        </w:rPr>
        <w:t>Atsarginių kopijų kūrimo sprendimo diegimas ir konfigūravimas OADP pagrindu</w:t>
      </w:r>
      <w:r w:rsidR="001A10A3" w:rsidRPr="00F9446D">
        <w:rPr>
          <w:lang w:val="lt-LT"/>
        </w:rPr>
        <w:t>;</w:t>
      </w:r>
    </w:p>
    <w:p w14:paraId="3DEB63C3" w14:textId="2A5C76DF" w:rsidR="173A4BEB" w:rsidRPr="00F9446D" w:rsidRDefault="173A4BEB" w:rsidP="003C6A5E">
      <w:pPr>
        <w:pStyle w:val="ListParagraph"/>
        <w:numPr>
          <w:ilvl w:val="2"/>
          <w:numId w:val="7"/>
        </w:numPr>
        <w:spacing w:after="120" w:line="240" w:lineRule="auto"/>
        <w:ind w:hanging="720"/>
        <w:contextualSpacing w:val="0"/>
        <w:jc w:val="both"/>
        <w:rPr>
          <w:lang w:val="lt-LT"/>
        </w:rPr>
      </w:pPr>
      <w:r w:rsidRPr="00F9446D">
        <w:rPr>
          <w:lang w:val="lt-LT"/>
        </w:rPr>
        <w:lastRenderedPageBreak/>
        <w:t>Tinklo konfigūravimas</w:t>
      </w:r>
      <w:r w:rsidR="54D25EFD" w:rsidRPr="00F9446D">
        <w:rPr>
          <w:lang w:val="lt-LT"/>
        </w:rPr>
        <w:t>: VLAN, NAT, Route</w:t>
      </w:r>
      <w:r w:rsidR="202C5408" w:rsidRPr="00F9446D">
        <w:rPr>
          <w:lang w:val="lt-LT"/>
        </w:rPr>
        <w:t xml:space="preserve"> (OCP dalis)</w:t>
      </w:r>
      <w:r w:rsidR="001A10A3" w:rsidRPr="00F9446D">
        <w:rPr>
          <w:lang w:val="lt-LT"/>
        </w:rPr>
        <w:t>.</w:t>
      </w:r>
    </w:p>
    <w:p w14:paraId="3DA7DF68" w14:textId="6E752B0C" w:rsidR="00831299" w:rsidRPr="00F9446D" w:rsidRDefault="16C5BF6F"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Aukštas pasiekiamumas (HA) ir patikimumas</w:t>
      </w:r>
    </w:p>
    <w:p w14:paraId="0A98EFAA" w14:textId="04868001" w:rsidR="00715155" w:rsidRPr="00F9446D" w:rsidRDefault="00715155" w:rsidP="003979FE">
      <w:pPr>
        <w:spacing w:after="0" w:line="240" w:lineRule="auto"/>
        <w:jc w:val="both"/>
        <w:rPr>
          <w:lang w:val="lt-LT"/>
        </w:rPr>
      </w:pPr>
      <w:r w:rsidRPr="00F9446D">
        <w:rPr>
          <w:lang w:val="lt-LT"/>
        </w:rPr>
        <w:t>Žemiau pateikiami detalūs HA įgyvendinimo reikalavimai:</w:t>
      </w:r>
    </w:p>
    <w:p w14:paraId="4C9DF7F9" w14:textId="7D0D8449" w:rsidR="00831299" w:rsidRPr="00F9446D" w:rsidRDefault="16C5BF6F" w:rsidP="003C6A5E">
      <w:pPr>
        <w:pStyle w:val="ListParagraph"/>
        <w:numPr>
          <w:ilvl w:val="2"/>
          <w:numId w:val="7"/>
        </w:numPr>
        <w:spacing w:after="120" w:line="240" w:lineRule="auto"/>
        <w:ind w:hanging="720"/>
        <w:jc w:val="both"/>
        <w:rPr>
          <w:lang w:val="lt-LT"/>
        </w:rPr>
      </w:pPr>
      <w:r w:rsidRPr="00F9446D">
        <w:rPr>
          <w:lang w:val="lt-LT"/>
        </w:rPr>
        <w:t>Užtikrinamas platformos veikimas vieno mazgo ar komponento gedimo atveju;</w:t>
      </w:r>
    </w:p>
    <w:p w14:paraId="08C3E395" w14:textId="664086A6" w:rsidR="00831299" w:rsidRPr="00F9446D" w:rsidRDefault="72E1DF50" w:rsidP="003C6A5E">
      <w:pPr>
        <w:pStyle w:val="ListParagraph"/>
        <w:numPr>
          <w:ilvl w:val="2"/>
          <w:numId w:val="7"/>
        </w:numPr>
        <w:spacing w:after="120" w:line="240" w:lineRule="auto"/>
        <w:ind w:hanging="720"/>
        <w:jc w:val="both"/>
        <w:rPr>
          <w:lang w:val="lt-LT"/>
        </w:rPr>
      </w:pPr>
      <w:r w:rsidRPr="00F9446D">
        <w:rPr>
          <w:lang w:val="lt-LT"/>
        </w:rPr>
        <w:t xml:space="preserve">Konteinerių konfigūracija turi būti pritaikyta veikti </w:t>
      </w:r>
      <w:r w:rsidRPr="00F9446D">
        <w:rPr>
          <w:b/>
          <w:bCs/>
          <w:lang w:val="lt-LT"/>
        </w:rPr>
        <w:t>Active</w:t>
      </w:r>
      <w:r w:rsidR="00B6292F">
        <w:rPr>
          <w:b/>
          <w:bCs/>
          <w:lang w:val="lt-LT"/>
        </w:rPr>
        <w:t>-</w:t>
      </w:r>
      <w:r w:rsidRPr="00F9446D">
        <w:rPr>
          <w:b/>
          <w:bCs/>
          <w:lang w:val="lt-LT"/>
        </w:rPr>
        <w:t>Active duomenų centrų architektūroje</w:t>
      </w:r>
      <w:r w:rsidRPr="00F9446D">
        <w:rPr>
          <w:lang w:val="lt-LT"/>
        </w:rPr>
        <w:t>, kiek tai susiję su pačia platforma;</w:t>
      </w:r>
    </w:p>
    <w:p w14:paraId="73659268" w14:textId="0844F575" w:rsidR="00831299" w:rsidRPr="00F9446D" w:rsidRDefault="16C5BF6F" w:rsidP="003C6A5E">
      <w:pPr>
        <w:pStyle w:val="ListParagraph"/>
        <w:numPr>
          <w:ilvl w:val="2"/>
          <w:numId w:val="7"/>
        </w:numPr>
        <w:spacing w:after="120" w:line="240" w:lineRule="auto"/>
        <w:ind w:hanging="720"/>
        <w:jc w:val="both"/>
        <w:rPr>
          <w:lang w:val="lt-LT"/>
        </w:rPr>
      </w:pPr>
      <w:r w:rsidRPr="00F9446D">
        <w:rPr>
          <w:lang w:val="lt-LT"/>
        </w:rPr>
        <w:t xml:space="preserve">DR ir infrastruktūrinės replikacijos sprendimus užtikrina </w:t>
      </w:r>
      <w:r w:rsidR="008C3C64" w:rsidRPr="00F9446D">
        <w:rPr>
          <w:lang w:val="lt-LT"/>
        </w:rPr>
        <w:t>P</w:t>
      </w:r>
      <w:r w:rsidR="00BB2C0D" w:rsidRPr="00F9446D">
        <w:rPr>
          <w:lang w:val="lt-LT"/>
        </w:rPr>
        <w:t>irkėjas</w:t>
      </w:r>
      <w:r w:rsidRPr="00F9446D">
        <w:rPr>
          <w:lang w:val="lt-LT"/>
        </w:rPr>
        <w:t xml:space="preserve">, tačiau </w:t>
      </w:r>
      <w:r w:rsidR="00BB2C0D" w:rsidRPr="00F9446D">
        <w:rPr>
          <w:lang w:val="lt-LT"/>
        </w:rPr>
        <w:t>T</w:t>
      </w:r>
      <w:r w:rsidRPr="00F9446D">
        <w:rPr>
          <w:lang w:val="lt-LT"/>
        </w:rPr>
        <w:t xml:space="preserve">iekėjas privalo užtikrinti </w:t>
      </w:r>
      <w:r w:rsidR="19DD9307" w:rsidRPr="00F9446D">
        <w:rPr>
          <w:lang w:val="lt-LT"/>
        </w:rPr>
        <w:t>diegiamos konteinerių orkestravimo platformos</w:t>
      </w:r>
      <w:r w:rsidRPr="00F9446D">
        <w:rPr>
          <w:lang w:val="lt-LT"/>
        </w:rPr>
        <w:t xml:space="preserve"> suderinamumą su šiais sprendimais</w:t>
      </w:r>
      <w:r w:rsidR="06D8E8AC" w:rsidRPr="00F9446D">
        <w:rPr>
          <w:lang w:val="lt-LT"/>
        </w:rPr>
        <w:t>;</w:t>
      </w:r>
      <w:r w:rsidRPr="00F9446D">
        <w:rPr>
          <w:lang w:val="lt-LT"/>
        </w:rPr>
        <w:t xml:space="preserve"> </w:t>
      </w:r>
    </w:p>
    <w:p w14:paraId="44214B8D" w14:textId="7A24C0A4" w:rsidR="00E62201" w:rsidRPr="00F9446D" w:rsidRDefault="00E62201" w:rsidP="003C6A5E">
      <w:pPr>
        <w:pStyle w:val="ListParagraph"/>
        <w:numPr>
          <w:ilvl w:val="2"/>
          <w:numId w:val="7"/>
        </w:numPr>
        <w:spacing w:after="120" w:line="240" w:lineRule="auto"/>
        <w:ind w:hanging="720"/>
        <w:jc w:val="both"/>
        <w:rPr>
          <w:lang w:val="lt-LT"/>
        </w:rPr>
      </w:pPr>
      <w:r w:rsidRPr="00F9446D">
        <w:rPr>
          <w:lang w:val="lt-LT"/>
        </w:rPr>
        <w:t>„PROD“ OCP platforma turi būti įdiegta kaip HA Active</w:t>
      </w:r>
      <w:r w:rsidR="00B6292F">
        <w:rPr>
          <w:lang w:val="lt-LT"/>
        </w:rPr>
        <w:t>-</w:t>
      </w:r>
      <w:r w:rsidRPr="00F9446D">
        <w:rPr>
          <w:lang w:val="lt-LT"/>
        </w:rPr>
        <w:t>Active klasteris tarp dviejų duomenų centrų.</w:t>
      </w:r>
    </w:p>
    <w:p w14:paraId="3858D243" w14:textId="46420696" w:rsidR="18E26B86" w:rsidRPr="00F9446D" w:rsidRDefault="000E3054" w:rsidP="003C6A5E">
      <w:pPr>
        <w:pStyle w:val="ListParagraph"/>
        <w:numPr>
          <w:ilvl w:val="2"/>
          <w:numId w:val="7"/>
        </w:numPr>
        <w:spacing w:after="120" w:line="240" w:lineRule="auto"/>
        <w:ind w:hanging="720"/>
        <w:jc w:val="both"/>
        <w:rPr>
          <w:lang w:val="lt-LT"/>
        </w:rPr>
      </w:pPr>
      <w:r w:rsidRPr="00F9446D">
        <w:rPr>
          <w:lang w:val="lt-LT"/>
        </w:rPr>
        <w:t>V</w:t>
      </w:r>
      <w:r w:rsidR="18E26B86" w:rsidRPr="00F9446D">
        <w:rPr>
          <w:lang w:val="lt-LT"/>
        </w:rPr>
        <w:t>isi OCP komponentai turi būti dubliuoti;</w:t>
      </w:r>
    </w:p>
    <w:p w14:paraId="7C5F39B7" w14:textId="6E0390DD" w:rsidR="18E26B86" w:rsidRPr="00F9446D" w:rsidRDefault="000E3054" w:rsidP="003C6A5E">
      <w:pPr>
        <w:pStyle w:val="ListParagraph"/>
        <w:numPr>
          <w:ilvl w:val="2"/>
          <w:numId w:val="7"/>
        </w:numPr>
        <w:spacing w:after="120" w:line="240" w:lineRule="auto"/>
        <w:ind w:hanging="720"/>
        <w:jc w:val="both"/>
        <w:rPr>
          <w:lang w:val="lt-LT"/>
        </w:rPr>
      </w:pPr>
      <w:r w:rsidRPr="00F9446D">
        <w:rPr>
          <w:lang w:val="lt-LT"/>
        </w:rPr>
        <w:t>V</w:t>
      </w:r>
      <w:r w:rsidR="18E26B86" w:rsidRPr="00F9446D">
        <w:rPr>
          <w:lang w:val="lt-LT"/>
        </w:rPr>
        <w:t>isi Control Plane mazgai turi būti dubliuoti tarp dviejų duomenų centrų;</w:t>
      </w:r>
    </w:p>
    <w:p w14:paraId="71169E84" w14:textId="19D96F77" w:rsidR="18E26B86" w:rsidRPr="00F9446D" w:rsidRDefault="000E3054" w:rsidP="003C6A5E">
      <w:pPr>
        <w:pStyle w:val="ListParagraph"/>
        <w:numPr>
          <w:ilvl w:val="2"/>
          <w:numId w:val="7"/>
        </w:numPr>
        <w:spacing w:after="120" w:line="240" w:lineRule="auto"/>
        <w:ind w:hanging="720"/>
        <w:jc w:val="both"/>
        <w:rPr>
          <w:lang w:val="lt-LT"/>
        </w:rPr>
      </w:pPr>
      <w:r w:rsidRPr="00F9446D">
        <w:rPr>
          <w:lang w:val="lt-LT"/>
        </w:rPr>
        <w:t>V</w:t>
      </w:r>
      <w:r w:rsidR="18E26B86" w:rsidRPr="00F9446D">
        <w:rPr>
          <w:lang w:val="lt-LT"/>
        </w:rPr>
        <w:t>isi Infrastructure mazgai turi būti dubliuoti tarp dviejų duomenų centrų;</w:t>
      </w:r>
    </w:p>
    <w:p w14:paraId="4447357C" w14:textId="4595E167" w:rsidR="18E26B86" w:rsidRPr="00F9446D" w:rsidRDefault="000E3054" w:rsidP="003C6A5E">
      <w:pPr>
        <w:pStyle w:val="ListParagraph"/>
        <w:numPr>
          <w:ilvl w:val="2"/>
          <w:numId w:val="7"/>
        </w:numPr>
        <w:spacing w:after="120" w:line="240" w:lineRule="auto"/>
        <w:ind w:hanging="720"/>
        <w:jc w:val="both"/>
        <w:rPr>
          <w:lang w:val="lt-LT"/>
        </w:rPr>
      </w:pPr>
      <w:r w:rsidRPr="00F9446D">
        <w:rPr>
          <w:lang w:val="lt-LT"/>
        </w:rPr>
        <w:t>V</w:t>
      </w:r>
      <w:r w:rsidR="18E26B86" w:rsidRPr="00F9446D">
        <w:rPr>
          <w:lang w:val="lt-LT"/>
        </w:rPr>
        <w:t>isi Worker mazgai turi būti dubliuoti tarp dviejų duomenų centrų;</w:t>
      </w:r>
    </w:p>
    <w:p w14:paraId="5E8C3660" w14:textId="21F4F699" w:rsidR="18E26B86" w:rsidRPr="00F9446D" w:rsidRDefault="00C16A36" w:rsidP="003C6A5E">
      <w:pPr>
        <w:pStyle w:val="ListParagraph"/>
        <w:numPr>
          <w:ilvl w:val="2"/>
          <w:numId w:val="7"/>
        </w:numPr>
        <w:spacing w:after="120" w:line="240" w:lineRule="auto"/>
        <w:ind w:hanging="720"/>
        <w:jc w:val="both"/>
        <w:rPr>
          <w:lang w:val="lt-LT"/>
        </w:rPr>
      </w:pPr>
      <w:r w:rsidRPr="00F9446D">
        <w:rPr>
          <w:lang w:val="lt-LT"/>
        </w:rPr>
        <w:t>A</w:t>
      </w:r>
      <w:r w:rsidR="18E26B86" w:rsidRPr="00F9446D">
        <w:rPr>
          <w:lang w:val="lt-LT"/>
        </w:rPr>
        <w:t>bu duomenų centrai turi veikti aktyviu režimu;</w:t>
      </w:r>
    </w:p>
    <w:p w14:paraId="7DB0A04F" w14:textId="648A7096" w:rsidR="00CF5FDC" w:rsidRPr="00F9446D" w:rsidRDefault="00CF5FDC" w:rsidP="00987882">
      <w:pPr>
        <w:pStyle w:val="ListParagraph"/>
        <w:numPr>
          <w:ilvl w:val="2"/>
          <w:numId w:val="7"/>
        </w:numPr>
        <w:spacing w:after="120" w:line="240" w:lineRule="auto"/>
        <w:ind w:hanging="720"/>
        <w:jc w:val="both"/>
        <w:rPr>
          <w:lang w:val="lt-LT"/>
        </w:rPr>
      </w:pPr>
      <w:r w:rsidRPr="00F9446D">
        <w:rPr>
          <w:lang w:val="lt-LT"/>
        </w:rPr>
        <w:t>Workload (</w:t>
      </w:r>
      <w:r w:rsidR="002550F1" w:rsidRPr="00F9446D">
        <w:rPr>
          <w:lang w:val="lt-LT"/>
        </w:rPr>
        <w:t>d</w:t>
      </w:r>
      <w:r w:rsidRPr="00F9446D">
        <w:rPr>
          <w:lang w:val="lt-LT"/>
        </w:rPr>
        <w:t>arbo krūvis) turi būti vykdomas abiejuose duomenų centruose;</w:t>
      </w:r>
    </w:p>
    <w:p w14:paraId="765BBDFA" w14:textId="72D9A79C" w:rsidR="00CF5FDC" w:rsidRPr="00F9446D" w:rsidRDefault="00CF5FDC" w:rsidP="00987882">
      <w:pPr>
        <w:pStyle w:val="ListParagraph"/>
        <w:numPr>
          <w:ilvl w:val="2"/>
          <w:numId w:val="7"/>
        </w:numPr>
        <w:spacing w:after="120" w:line="240" w:lineRule="auto"/>
        <w:ind w:hanging="720"/>
        <w:jc w:val="both"/>
        <w:rPr>
          <w:lang w:val="lt-LT"/>
        </w:rPr>
      </w:pPr>
      <w:r w:rsidRPr="00F9446D">
        <w:rPr>
          <w:lang w:val="lt-LT"/>
        </w:rPr>
        <w:t>Aplikacijų pod’ai</w:t>
      </w:r>
      <w:r w:rsidR="00CB6E4A" w:rsidRPr="00F9446D">
        <w:rPr>
          <w:lang w:val="lt-LT"/>
        </w:rPr>
        <w:t xml:space="preserve"> </w:t>
      </w:r>
      <w:r w:rsidRPr="00F9446D">
        <w:rPr>
          <w:lang w:val="lt-LT"/>
        </w:rPr>
        <w:t>(konteinerių vienetai) turi būti paskirstyti tarp abiejų duomenų centrų;</w:t>
      </w:r>
    </w:p>
    <w:p w14:paraId="6BB9DDC6" w14:textId="1AE0E4AE" w:rsidR="18E26B86" w:rsidRPr="00F9446D" w:rsidRDefault="18E26B86" w:rsidP="003C6A5E">
      <w:pPr>
        <w:pStyle w:val="ListParagraph"/>
        <w:numPr>
          <w:ilvl w:val="2"/>
          <w:numId w:val="7"/>
        </w:numPr>
        <w:spacing w:after="120" w:line="240" w:lineRule="auto"/>
        <w:ind w:hanging="720"/>
        <w:jc w:val="both"/>
        <w:rPr>
          <w:lang w:val="lt-LT"/>
        </w:rPr>
      </w:pPr>
      <w:r w:rsidRPr="00F9446D">
        <w:rPr>
          <w:lang w:val="lt-LT"/>
        </w:rPr>
        <w:t>API ir Ingress prieiga turi būti realizuota naudojant HA Load Balancer sprendimą;</w:t>
      </w:r>
    </w:p>
    <w:p w14:paraId="1AE7F432" w14:textId="7BF27082" w:rsidR="18E26B86" w:rsidRPr="00F9446D" w:rsidRDefault="00715155" w:rsidP="003C6A5E">
      <w:pPr>
        <w:pStyle w:val="ListParagraph"/>
        <w:numPr>
          <w:ilvl w:val="2"/>
          <w:numId w:val="7"/>
        </w:numPr>
        <w:spacing w:after="120" w:line="240" w:lineRule="auto"/>
        <w:ind w:hanging="720"/>
        <w:jc w:val="both"/>
        <w:rPr>
          <w:lang w:val="lt-LT"/>
        </w:rPr>
      </w:pPr>
      <w:r w:rsidRPr="00F9446D">
        <w:rPr>
          <w:lang w:val="lt-LT"/>
        </w:rPr>
        <w:t>V</w:t>
      </w:r>
      <w:r w:rsidR="18E26B86" w:rsidRPr="00F9446D">
        <w:rPr>
          <w:lang w:val="lt-LT"/>
        </w:rPr>
        <w:t>ieno duomenų centro gedimas neturi sustabdyti platformos veikimo;</w:t>
      </w:r>
    </w:p>
    <w:p w14:paraId="2FEF7902" w14:textId="1ED32477" w:rsidR="18E26B86" w:rsidRPr="00F9446D" w:rsidRDefault="00715155" w:rsidP="003C6A5E">
      <w:pPr>
        <w:pStyle w:val="ListParagraph"/>
        <w:numPr>
          <w:ilvl w:val="2"/>
          <w:numId w:val="7"/>
        </w:numPr>
        <w:spacing w:after="120" w:line="240" w:lineRule="auto"/>
        <w:ind w:hanging="720"/>
        <w:jc w:val="both"/>
        <w:rPr>
          <w:lang w:val="lt-LT"/>
        </w:rPr>
      </w:pPr>
      <w:r w:rsidRPr="00F9446D">
        <w:rPr>
          <w:lang w:val="lt-LT"/>
        </w:rPr>
        <w:t>V</w:t>
      </w:r>
      <w:r w:rsidR="18E26B86" w:rsidRPr="00F9446D">
        <w:rPr>
          <w:lang w:val="lt-LT"/>
        </w:rPr>
        <w:t>ieno Nutanix host gedimas neturi sukelti kritinių paslaugų neprieinamumo;</w:t>
      </w:r>
    </w:p>
    <w:p w14:paraId="479AE647" w14:textId="252A98D0" w:rsidR="18E26B86" w:rsidRPr="00F9446D" w:rsidRDefault="00715155" w:rsidP="003C6A5E">
      <w:pPr>
        <w:pStyle w:val="ListParagraph"/>
        <w:numPr>
          <w:ilvl w:val="2"/>
          <w:numId w:val="7"/>
        </w:numPr>
        <w:spacing w:after="120" w:line="240" w:lineRule="auto"/>
        <w:ind w:hanging="720"/>
        <w:jc w:val="both"/>
        <w:rPr>
          <w:lang w:val="lt-LT"/>
        </w:rPr>
      </w:pPr>
      <w:r w:rsidRPr="00F9446D">
        <w:rPr>
          <w:lang w:val="lt-LT"/>
        </w:rPr>
        <w:t>T</w:t>
      </w:r>
      <w:r w:rsidR="18E26B86" w:rsidRPr="00F9446D">
        <w:rPr>
          <w:lang w:val="lt-LT"/>
        </w:rPr>
        <w:t>uri būti užtikrintas automatinis workload perskirstymas</w:t>
      </w:r>
      <w:r w:rsidR="2D130982" w:rsidRPr="00F9446D">
        <w:rPr>
          <w:lang w:val="lt-LT"/>
        </w:rPr>
        <w:t>.</w:t>
      </w:r>
    </w:p>
    <w:p w14:paraId="0D0B940D" w14:textId="77777777" w:rsidR="00831299" w:rsidRPr="00F9446D" w:rsidRDefault="00831299" w:rsidP="00073D5B">
      <w:pPr>
        <w:pBdr>
          <w:top w:val="single" w:sz="12" w:space="0" w:color="auto"/>
        </w:pBdr>
        <w:spacing w:after="0" w:line="240" w:lineRule="auto"/>
        <w:jc w:val="both"/>
        <w:rPr>
          <w:lang w:val="lt-LT"/>
        </w:rPr>
      </w:pPr>
    </w:p>
    <w:p w14:paraId="42B06B33" w14:textId="53F34744" w:rsidR="00831299" w:rsidRPr="00F9446D" w:rsidRDefault="00650D26" w:rsidP="003C6A5E">
      <w:pPr>
        <w:pStyle w:val="Heading2"/>
        <w:numPr>
          <w:ilvl w:val="0"/>
          <w:numId w:val="7"/>
        </w:numPr>
        <w:spacing w:after="120" w:line="240" w:lineRule="auto"/>
        <w:ind w:hanging="720"/>
        <w:jc w:val="both"/>
        <w:rPr>
          <w:b/>
          <w:bCs/>
          <w:lang w:val="lt-LT"/>
        </w:rPr>
      </w:pPr>
      <w:r w:rsidRPr="00F9446D">
        <w:rPr>
          <w:b/>
          <w:bCs/>
          <w:lang w:val="lt-LT"/>
        </w:rPr>
        <w:t>Priežiūros ir administravimo paslaugos (Managed Service)</w:t>
      </w:r>
    </w:p>
    <w:p w14:paraId="79A9CB8C" w14:textId="4343D048" w:rsidR="6DE01ACB" w:rsidRPr="00F9446D" w:rsidRDefault="655FD48D"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Paslaugų pobūdis</w:t>
      </w:r>
    </w:p>
    <w:p w14:paraId="725E89C9" w14:textId="2E7D176B" w:rsidR="00E41FF3" w:rsidRPr="00F9446D" w:rsidRDefault="17CA4047" w:rsidP="00A87EC9">
      <w:pPr>
        <w:spacing w:after="120" w:line="240" w:lineRule="auto"/>
        <w:jc w:val="both"/>
        <w:rPr>
          <w:lang w:val="lt-LT"/>
        </w:rPr>
      </w:pPr>
      <w:r w:rsidRPr="00F9446D">
        <w:rPr>
          <w:lang w:val="lt-LT"/>
        </w:rPr>
        <w:t xml:space="preserve">Paslauga apima </w:t>
      </w:r>
      <w:r w:rsidR="55E15928" w:rsidRPr="00F9446D">
        <w:rPr>
          <w:lang w:val="lt-LT"/>
        </w:rPr>
        <w:t xml:space="preserve">OCP </w:t>
      </w:r>
      <w:r w:rsidRPr="00F9446D">
        <w:rPr>
          <w:lang w:val="lt-LT"/>
        </w:rPr>
        <w:t xml:space="preserve">klasterių aplinkų </w:t>
      </w:r>
      <w:r w:rsidR="00A53C13">
        <w:rPr>
          <w:lang w:val="lt-LT"/>
        </w:rPr>
        <w:t>„</w:t>
      </w:r>
      <w:r w:rsidR="7D4887E6" w:rsidRPr="00F9446D">
        <w:rPr>
          <w:lang w:val="lt-LT"/>
        </w:rPr>
        <w:t>TEST</w:t>
      </w:r>
      <w:r w:rsidR="00A53C13">
        <w:rPr>
          <w:lang w:val="lt-LT"/>
        </w:rPr>
        <w:t>“</w:t>
      </w:r>
      <w:r w:rsidR="7D4887E6" w:rsidRPr="00F9446D">
        <w:rPr>
          <w:lang w:val="lt-LT"/>
        </w:rPr>
        <w:t xml:space="preserve"> ir </w:t>
      </w:r>
      <w:r w:rsidR="00A53C13">
        <w:rPr>
          <w:lang w:val="lt-LT"/>
        </w:rPr>
        <w:t>„</w:t>
      </w:r>
      <w:r w:rsidRPr="00F9446D">
        <w:rPr>
          <w:lang w:val="lt-LT"/>
        </w:rPr>
        <w:t>PROD</w:t>
      </w:r>
      <w:r w:rsidR="00A53C13">
        <w:rPr>
          <w:lang w:val="lt-LT"/>
        </w:rPr>
        <w:t>“</w:t>
      </w:r>
      <w:r w:rsidRPr="00F9446D">
        <w:rPr>
          <w:lang w:val="lt-LT"/>
        </w:rPr>
        <w:t>priežiūrą, administravimą i</w:t>
      </w:r>
      <w:r w:rsidR="00A53C13">
        <w:rPr>
          <w:lang w:val="lt-LT"/>
        </w:rPr>
        <w:t>r</w:t>
      </w:r>
      <w:r w:rsidRPr="00F9446D">
        <w:rPr>
          <w:lang w:val="lt-LT"/>
        </w:rPr>
        <w:t xml:space="preserve"> techninį palaikymą, įskaitant incidentų valdymą, konsultavimą</w:t>
      </w:r>
      <w:r w:rsidR="0EC8F642" w:rsidRPr="00F9446D">
        <w:rPr>
          <w:lang w:val="lt-LT"/>
        </w:rPr>
        <w:t xml:space="preserve"> </w:t>
      </w:r>
      <w:r w:rsidRPr="00F9446D">
        <w:rPr>
          <w:lang w:val="lt-LT"/>
        </w:rPr>
        <w:t xml:space="preserve">eksploatavimo klausimais </w:t>
      </w:r>
      <w:r w:rsidR="00A53C13">
        <w:rPr>
          <w:lang w:val="lt-LT"/>
        </w:rPr>
        <w:t>bei</w:t>
      </w:r>
      <w:r w:rsidR="00A53C13" w:rsidRPr="00F9446D">
        <w:rPr>
          <w:lang w:val="lt-LT"/>
        </w:rPr>
        <w:t xml:space="preserve"> </w:t>
      </w:r>
      <w:r w:rsidRPr="00F9446D">
        <w:rPr>
          <w:lang w:val="lt-LT"/>
        </w:rPr>
        <w:t xml:space="preserve">einamuosius esamos </w:t>
      </w:r>
      <w:r w:rsidR="0EC8F642" w:rsidRPr="00F9446D">
        <w:rPr>
          <w:lang w:val="lt-LT"/>
        </w:rPr>
        <w:t>platformos</w:t>
      </w:r>
      <w:r w:rsidRPr="00F9446D">
        <w:rPr>
          <w:lang w:val="lt-LT"/>
        </w:rPr>
        <w:t xml:space="preserve"> versijos atnaujinimus. </w:t>
      </w:r>
    </w:p>
    <w:p w14:paraId="57A0CD47" w14:textId="4A826AF0" w:rsidR="00972E82" w:rsidRPr="00F9446D" w:rsidRDefault="3DCD448A" w:rsidP="00BA6F98">
      <w:pPr>
        <w:spacing w:after="0" w:line="240" w:lineRule="auto"/>
        <w:jc w:val="both"/>
        <w:rPr>
          <w:lang w:val="lt-LT"/>
        </w:rPr>
      </w:pPr>
      <w:r w:rsidRPr="00F9446D">
        <w:rPr>
          <w:lang w:val="lt-LT"/>
        </w:rPr>
        <w:t xml:space="preserve">Teikiant </w:t>
      </w:r>
      <w:r w:rsidR="002E31A3" w:rsidRPr="00F9446D">
        <w:rPr>
          <w:lang w:val="lt-LT"/>
        </w:rPr>
        <w:t xml:space="preserve">OCP </w:t>
      </w:r>
      <w:r w:rsidRPr="00F9446D">
        <w:rPr>
          <w:lang w:val="lt-LT"/>
        </w:rPr>
        <w:t xml:space="preserve">klasterių priežiūros paslaugą </w:t>
      </w:r>
      <w:r w:rsidR="0BB06E96" w:rsidRPr="00F9446D">
        <w:rPr>
          <w:lang w:val="lt-LT"/>
        </w:rPr>
        <w:t xml:space="preserve">turi būti </w:t>
      </w:r>
      <w:r w:rsidRPr="00F9446D">
        <w:rPr>
          <w:lang w:val="lt-LT"/>
        </w:rPr>
        <w:t>atliekam</w:t>
      </w:r>
      <w:r w:rsidR="76516921" w:rsidRPr="00F9446D">
        <w:rPr>
          <w:lang w:val="lt-LT"/>
        </w:rPr>
        <w:t>os</w:t>
      </w:r>
      <w:r w:rsidRPr="00F9446D">
        <w:rPr>
          <w:lang w:val="lt-LT"/>
        </w:rPr>
        <w:t xml:space="preserve"> ši</w:t>
      </w:r>
      <w:r w:rsidR="20DFD1D3" w:rsidRPr="00F9446D">
        <w:rPr>
          <w:lang w:val="lt-LT"/>
        </w:rPr>
        <w:t>os</w:t>
      </w:r>
      <w:r w:rsidRPr="00F9446D">
        <w:rPr>
          <w:lang w:val="lt-LT"/>
        </w:rPr>
        <w:t xml:space="preserve"> </w:t>
      </w:r>
      <w:r w:rsidR="002E31A3" w:rsidRPr="00F9446D">
        <w:rPr>
          <w:lang w:val="lt-LT"/>
        </w:rPr>
        <w:t>veiklos:</w:t>
      </w:r>
      <w:r w:rsidRPr="00F9446D">
        <w:rPr>
          <w:lang w:val="lt-LT"/>
        </w:rPr>
        <w:t xml:space="preserve"> </w:t>
      </w:r>
    </w:p>
    <w:p w14:paraId="680EC86D" w14:textId="7A011ADB" w:rsidR="00972E82" w:rsidRPr="00F9446D" w:rsidRDefault="14FFDFF7"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platformos</w:t>
      </w:r>
      <w:r w:rsidR="79EC4C71" w:rsidRPr="00F9446D">
        <w:rPr>
          <w:color w:val="000000" w:themeColor="text1"/>
          <w:lang w:val="lt-LT"/>
        </w:rPr>
        <w:t xml:space="preserve"> klasterių būklės stebėsena ir periodinė techninė kontrolė; </w:t>
      </w:r>
    </w:p>
    <w:p w14:paraId="1A2BE227" w14:textId="524CAA16" w:rsidR="00972E82"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pagrindinių platformos komponentų veikimo užtikrinimas; </w:t>
      </w:r>
    </w:p>
    <w:p w14:paraId="208FC2DE" w14:textId="3B6630F4" w:rsidR="00972E82"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klasterio mazgų, operatorių ir pagrindinių paslaugų būklės analizė; </w:t>
      </w:r>
    </w:p>
    <w:p w14:paraId="74F20CD7" w14:textId="0B918EBF" w:rsidR="00DE15E4"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veikimo sutrikimų diagnostika</w:t>
      </w:r>
      <w:r w:rsidR="1942D260" w:rsidRPr="00F9446D">
        <w:rPr>
          <w:color w:val="000000" w:themeColor="text1"/>
          <w:lang w:val="lt-LT"/>
        </w:rPr>
        <w:t>, valdymas</w:t>
      </w:r>
      <w:r w:rsidRPr="00F9446D">
        <w:rPr>
          <w:color w:val="000000" w:themeColor="text1"/>
          <w:lang w:val="lt-LT"/>
        </w:rPr>
        <w:t xml:space="preserve"> ir šalinimas; </w:t>
      </w:r>
    </w:p>
    <w:p w14:paraId="16A1FC4C" w14:textId="2E2FBAFA" w:rsidR="00DE15E4" w:rsidRPr="00F9446D" w:rsidRDefault="3F88836D"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platformos administravim</w:t>
      </w:r>
      <w:r w:rsidR="4F2880DB" w:rsidRPr="00F9446D">
        <w:rPr>
          <w:color w:val="000000" w:themeColor="text1"/>
          <w:lang w:val="lt-LT"/>
        </w:rPr>
        <w:t>as</w:t>
      </w:r>
      <w:r w:rsidR="55F8676E" w:rsidRPr="00F9446D">
        <w:rPr>
          <w:color w:val="000000" w:themeColor="text1"/>
          <w:lang w:val="lt-LT"/>
        </w:rPr>
        <w:t xml:space="preserve"> pagal nustatytą SLA</w:t>
      </w:r>
      <w:r w:rsidRPr="00F9446D">
        <w:rPr>
          <w:color w:val="000000" w:themeColor="text1"/>
          <w:lang w:val="lt-LT"/>
        </w:rPr>
        <w:t>;</w:t>
      </w:r>
    </w:p>
    <w:p w14:paraId="2615D142" w14:textId="0EEEA05C" w:rsidR="00DE15E4" w:rsidRPr="00F9446D" w:rsidRDefault="3F88836D"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technin</w:t>
      </w:r>
      <w:r w:rsidR="1127EE3D" w:rsidRPr="00F9446D">
        <w:rPr>
          <w:color w:val="000000" w:themeColor="text1"/>
          <w:lang w:val="lt-LT"/>
        </w:rPr>
        <w:t>ių</w:t>
      </w:r>
      <w:r w:rsidRPr="00F9446D">
        <w:rPr>
          <w:color w:val="000000" w:themeColor="text1"/>
          <w:lang w:val="lt-LT"/>
        </w:rPr>
        <w:t xml:space="preserve"> rekomendacij</w:t>
      </w:r>
      <w:r w:rsidR="39B42E0F" w:rsidRPr="00F9446D">
        <w:rPr>
          <w:color w:val="000000" w:themeColor="text1"/>
          <w:lang w:val="lt-LT"/>
        </w:rPr>
        <w:t>ų teikimas</w:t>
      </w:r>
      <w:r w:rsidRPr="00F9446D">
        <w:rPr>
          <w:color w:val="000000" w:themeColor="text1"/>
          <w:lang w:val="lt-LT"/>
        </w:rPr>
        <w:t>;</w:t>
      </w:r>
    </w:p>
    <w:p w14:paraId="5B8C4720" w14:textId="4C310736" w:rsidR="00DE15E4" w:rsidRPr="00F9446D" w:rsidRDefault="3F88836D"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planinių atnaujinimų vykdym</w:t>
      </w:r>
      <w:r w:rsidR="65F7EDD9" w:rsidRPr="00F9446D">
        <w:rPr>
          <w:color w:val="000000" w:themeColor="text1"/>
          <w:lang w:val="lt-LT"/>
        </w:rPr>
        <w:t>as</w:t>
      </w:r>
      <w:r w:rsidRPr="00F9446D">
        <w:rPr>
          <w:color w:val="000000" w:themeColor="text1"/>
          <w:lang w:val="lt-LT"/>
        </w:rPr>
        <w:t>.</w:t>
      </w:r>
    </w:p>
    <w:p w14:paraId="1558CFFA" w14:textId="1FAC7B89" w:rsidR="00F376CE" w:rsidRPr="00F9446D" w:rsidRDefault="00F376CE"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OCP platformos administravimas</w:t>
      </w:r>
    </w:p>
    <w:p w14:paraId="4CFF3006" w14:textId="0410E213" w:rsidR="00502276" w:rsidRPr="00F9446D" w:rsidRDefault="00502276" w:rsidP="00502276">
      <w:pPr>
        <w:spacing w:after="0" w:line="240" w:lineRule="auto"/>
        <w:jc w:val="both"/>
        <w:rPr>
          <w:color w:val="000000" w:themeColor="text1"/>
          <w:lang w:val="lt-LT"/>
        </w:rPr>
      </w:pPr>
      <w:r w:rsidRPr="00F9446D">
        <w:rPr>
          <w:color w:val="000000" w:themeColor="text1"/>
          <w:lang w:val="lt-LT"/>
        </w:rPr>
        <w:t>OCP platformos ad</w:t>
      </w:r>
      <w:r w:rsidR="00F71DCA" w:rsidRPr="00F9446D">
        <w:rPr>
          <w:color w:val="000000" w:themeColor="text1"/>
          <w:lang w:val="lt-LT"/>
        </w:rPr>
        <w:t>m</w:t>
      </w:r>
      <w:r w:rsidRPr="00F9446D">
        <w:rPr>
          <w:color w:val="000000" w:themeColor="text1"/>
          <w:lang w:val="lt-LT"/>
        </w:rPr>
        <w:t>inistravimas apima:</w:t>
      </w:r>
    </w:p>
    <w:p w14:paraId="0B2F6A56" w14:textId="3B094450" w:rsidR="00F376CE" w:rsidRPr="00F9446D" w:rsidRDefault="00F376CE"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lastRenderedPageBreak/>
        <w:t>naudotojų autentifikavimo ir prieigos valdymo konfigūracijos priežiūr</w:t>
      </w:r>
      <w:r w:rsidR="00502276" w:rsidRPr="00F9446D">
        <w:rPr>
          <w:color w:val="000000" w:themeColor="text1"/>
          <w:lang w:val="lt-LT"/>
        </w:rPr>
        <w:t>ą</w:t>
      </w:r>
      <w:r w:rsidRPr="00F9446D">
        <w:rPr>
          <w:color w:val="000000" w:themeColor="text1"/>
          <w:lang w:val="lt-LT"/>
        </w:rPr>
        <w:t xml:space="preserve">; </w:t>
      </w:r>
    </w:p>
    <w:p w14:paraId="350F27C8" w14:textId="079BDED4" w:rsidR="00F376CE" w:rsidRPr="00F9446D" w:rsidRDefault="00F376CE"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platformos infrastruktūrinių mazgų konfigūracijos priežiūr</w:t>
      </w:r>
      <w:r w:rsidR="00502276" w:rsidRPr="00F9446D">
        <w:rPr>
          <w:color w:val="000000" w:themeColor="text1"/>
          <w:lang w:val="lt-LT"/>
        </w:rPr>
        <w:t>ą</w:t>
      </w:r>
      <w:r w:rsidRPr="00F9446D">
        <w:rPr>
          <w:color w:val="000000" w:themeColor="text1"/>
          <w:lang w:val="lt-LT"/>
        </w:rPr>
        <w:t xml:space="preserve">; </w:t>
      </w:r>
    </w:p>
    <w:p w14:paraId="2175E286" w14:textId="6BD6F210" w:rsidR="00F376CE" w:rsidRPr="00F9446D" w:rsidRDefault="00F376CE"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registry, ingress, route, tinklinių konfigūracijų ir kitų platforminių paslaugų priežiūr</w:t>
      </w:r>
      <w:r w:rsidR="00F14537" w:rsidRPr="00F9446D">
        <w:rPr>
          <w:color w:val="000000" w:themeColor="text1"/>
          <w:lang w:val="lt-LT"/>
        </w:rPr>
        <w:t>ą</w:t>
      </w:r>
      <w:r w:rsidRPr="00F9446D">
        <w:rPr>
          <w:color w:val="000000" w:themeColor="text1"/>
          <w:lang w:val="lt-LT"/>
        </w:rPr>
        <w:t xml:space="preserve">; </w:t>
      </w:r>
    </w:p>
    <w:p w14:paraId="427FF15E" w14:textId="163BD305" w:rsidR="00F376CE" w:rsidRPr="00F9446D" w:rsidRDefault="00F376CE"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saugyklų integracijų ir susijusių operatorių veikimo priežiūr</w:t>
      </w:r>
      <w:r w:rsidR="00F14537" w:rsidRPr="00F9446D">
        <w:rPr>
          <w:color w:val="000000" w:themeColor="text1"/>
          <w:lang w:val="lt-LT"/>
        </w:rPr>
        <w:t>ą</w:t>
      </w:r>
      <w:r w:rsidRPr="00F9446D">
        <w:rPr>
          <w:color w:val="000000" w:themeColor="text1"/>
          <w:lang w:val="lt-LT"/>
        </w:rPr>
        <w:t xml:space="preserve">; </w:t>
      </w:r>
    </w:p>
    <w:p w14:paraId="415B6FF3" w14:textId="375D7A6C" w:rsidR="00F376CE" w:rsidRPr="00F9446D" w:rsidRDefault="00F376CE"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atsarginių kopijų sprendimo veikimo kontrol</w:t>
      </w:r>
      <w:r w:rsidR="00F14537" w:rsidRPr="00F9446D">
        <w:rPr>
          <w:color w:val="000000" w:themeColor="text1"/>
          <w:lang w:val="lt-LT"/>
        </w:rPr>
        <w:t>ę</w:t>
      </w:r>
      <w:r w:rsidRPr="00F9446D">
        <w:rPr>
          <w:color w:val="000000" w:themeColor="text1"/>
          <w:lang w:val="lt-LT"/>
        </w:rPr>
        <w:t xml:space="preserve"> ir pagrindinių konfigūracijų priežiūr</w:t>
      </w:r>
      <w:r w:rsidR="00F14537" w:rsidRPr="00F9446D">
        <w:rPr>
          <w:color w:val="000000" w:themeColor="text1"/>
          <w:lang w:val="lt-LT"/>
        </w:rPr>
        <w:t>ą</w:t>
      </w:r>
      <w:r w:rsidRPr="00F9446D">
        <w:rPr>
          <w:color w:val="000000" w:themeColor="text1"/>
          <w:lang w:val="lt-LT"/>
        </w:rPr>
        <w:t xml:space="preserve">; </w:t>
      </w:r>
    </w:p>
    <w:p w14:paraId="6BE29E15" w14:textId="7ACBC24A" w:rsidR="00F376CE" w:rsidRPr="00F9446D" w:rsidRDefault="00F376CE"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periodinis konfigūracijų peržiūrėjim</w:t>
      </w:r>
      <w:r w:rsidR="00F14537" w:rsidRPr="00F9446D">
        <w:rPr>
          <w:color w:val="000000" w:themeColor="text1"/>
          <w:lang w:val="lt-LT"/>
        </w:rPr>
        <w:t>ą</w:t>
      </w:r>
      <w:r w:rsidRPr="00F9446D">
        <w:rPr>
          <w:color w:val="000000" w:themeColor="text1"/>
          <w:lang w:val="lt-LT"/>
        </w:rPr>
        <w:t xml:space="preserve"> ir rekomendacijų teikim</w:t>
      </w:r>
      <w:r w:rsidR="00F14537" w:rsidRPr="00F9446D">
        <w:rPr>
          <w:color w:val="000000" w:themeColor="text1"/>
          <w:lang w:val="lt-LT"/>
        </w:rPr>
        <w:t>ą</w:t>
      </w:r>
      <w:r w:rsidRPr="00F9446D">
        <w:rPr>
          <w:color w:val="000000" w:themeColor="text1"/>
          <w:lang w:val="lt-LT"/>
        </w:rPr>
        <w:t xml:space="preserve">. </w:t>
      </w:r>
    </w:p>
    <w:p w14:paraId="3944D156" w14:textId="4F507197" w:rsidR="00F376CE" w:rsidRPr="00F9446D" w:rsidRDefault="00F376CE"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Problemų prevencija ir techninės rekomendacijos</w:t>
      </w:r>
    </w:p>
    <w:p w14:paraId="487B6A31" w14:textId="3D124E8A" w:rsidR="00DD1677" w:rsidRPr="00F9446D" w:rsidRDefault="00DD1677" w:rsidP="00DD1677">
      <w:pPr>
        <w:spacing w:after="0" w:line="240" w:lineRule="auto"/>
        <w:jc w:val="both"/>
        <w:rPr>
          <w:color w:val="000000" w:themeColor="text1"/>
          <w:lang w:val="lt-LT"/>
        </w:rPr>
      </w:pPr>
      <w:r w:rsidRPr="00F9446D">
        <w:rPr>
          <w:color w:val="000000" w:themeColor="text1"/>
          <w:lang w:val="lt-LT"/>
        </w:rPr>
        <w:t>Tiekėjas privalo:</w:t>
      </w:r>
    </w:p>
    <w:p w14:paraId="201FA1FE" w14:textId="3DE3B30F" w:rsidR="00F376CE" w:rsidRPr="00F9446D" w:rsidRDefault="00F376CE"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platformos būklės vertinim</w:t>
      </w:r>
      <w:r w:rsidR="002B3B48" w:rsidRPr="00F9446D">
        <w:rPr>
          <w:color w:val="000000" w:themeColor="text1"/>
          <w:lang w:val="lt-LT"/>
        </w:rPr>
        <w:t>ą</w:t>
      </w:r>
      <w:r w:rsidRPr="00F9446D">
        <w:rPr>
          <w:color w:val="000000" w:themeColor="text1"/>
          <w:lang w:val="lt-LT"/>
        </w:rPr>
        <w:t xml:space="preserve"> ir rizikų identifikavim</w:t>
      </w:r>
      <w:r w:rsidR="002B3B48" w:rsidRPr="00F9446D">
        <w:rPr>
          <w:color w:val="000000" w:themeColor="text1"/>
          <w:lang w:val="lt-LT"/>
        </w:rPr>
        <w:t>ą</w:t>
      </w:r>
      <w:r w:rsidRPr="00F9446D">
        <w:rPr>
          <w:color w:val="000000" w:themeColor="text1"/>
          <w:lang w:val="lt-LT"/>
        </w:rPr>
        <w:t xml:space="preserve">; </w:t>
      </w:r>
    </w:p>
    <w:p w14:paraId="3838EC2C" w14:textId="435363BB" w:rsidR="00F376CE" w:rsidRPr="00F9446D" w:rsidRDefault="002B3B48"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teikti </w:t>
      </w:r>
      <w:r w:rsidR="00F376CE" w:rsidRPr="00F9446D">
        <w:rPr>
          <w:color w:val="000000" w:themeColor="text1"/>
          <w:lang w:val="lt-LT"/>
        </w:rPr>
        <w:t>rekomendacij</w:t>
      </w:r>
      <w:r w:rsidRPr="00F9446D">
        <w:rPr>
          <w:color w:val="000000" w:themeColor="text1"/>
          <w:lang w:val="lt-LT"/>
        </w:rPr>
        <w:t>as</w:t>
      </w:r>
      <w:r w:rsidR="00F376CE" w:rsidRPr="00F9446D">
        <w:rPr>
          <w:color w:val="000000" w:themeColor="text1"/>
          <w:lang w:val="lt-LT"/>
        </w:rPr>
        <w:t xml:space="preserve"> dėl stabilumo, saugumo, našumo ir pasiekiamumo gerinimo; </w:t>
      </w:r>
    </w:p>
    <w:p w14:paraId="319FFB77" w14:textId="3D7F1471" w:rsidR="00CF5FDC" w:rsidRPr="00F9446D" w:rsidRDefault="00CF5FDC"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dalyvauti periodiniuose techniniuose aptarimuose su </w:t>
      </w:r>
      <w:r w:rsidR="00AD6B18" w:rsidRPr="00F9446D">
        <w:rPr>
          <w:color w:val="000000" w:themeColor="text1"/>
          <w:lang w:val="lt-LT"/>
        </w:rPr>
        <w:t>Pirkėju</w:t>
      </w:r>
      <w:r w:rsidRPr="00F9446D">
        <w:rPr>
          <w:color w:val="000000" w:themeColor="text1"/>
          <w:lang w:val="lt-LT"/>
        </w:rPr>
        <w:t xml:space="preserve">; </w:t>
      </w:r>
    </w:p>
    <w:p w14:paraId="10E4A0DD" w14:textId="4EA4D5BA" w:rsidR="00F376CE" w:rsidRPr="00F9446D" w:rsidRDefault="00F843F8"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 xml:space="preserve">teikti rekomendacijas </w:t>
      </w:r>
      <w:r w:rsidR="00F376CE" w:rsidRPr="00F9446D">
        <w:rPr>
          <w:color w:val="000000" w:themeColor="text1"/>
          <w:lang w:val="lt-LT"/>
        </w:rPr>
        <w:t xml:space="preserve">dėl planinių pokyčių ir tolesnės OCP platformos plėtros. </w:t>
      </w:r>
    </w:p>
    <w:p w14:paraId="3FD066E1" w14:textId="597F81F5" w:rsidR="00F376CE" w:rsidRPr="00F9446D" w:rsidRDefault="00DB1609"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Incidentų valdymas ir SLA</w:t>
      </w:r>
      <w:r w:rsidR="00965695" w:rsidRPr="00F9446D">
        <w:rPr>
          <w:b/>
          <w:bCs/>
          <w:color w:val="000000" w:themeColor="text1"/>
          <w:lang w:val="lt-LT"/>
        </w:rPr>
        <w:t xml:space="preserve"> reikalavimai</w:t>
      </w:r>
    </w:p>
    <w:p w14:paraId="369B9E0C" w14:textId="6CE58274" w:rsidR="00DB1609" w:rsidRPr="00F9446D" w:rsidRDefault="00D94630" w:rsidP="003C6A5E">
      <w:pPr>
        <w:pStyle w:val="ListParagraph"/>
        <w:numPr>
          <w:ilvl w:val="2"/>
          <w:numId w:val="7"/>
        </w:numPr>
        <w:spacing w:after="120" w:line="240" w:lineRule="auto"/>
        <w:ind w:left="720" w:hanging="720"/>
        <w:jc w:val="both"/>
        <w:rPr>
          <w:b/>
          <w:bCs/>
          <w:lang w:val="lt-LT"/>
        </w:rPr>
      </w:pPr>
      <w:r w:rsidRPr="00F9446D">
        <w:rPr>
          <w:b/>
          <w:bCs/>
          <w:lang w:val="lt-LT"/>
        </w:rPr>
        <w:t>Incidentų valdymo procesas</w:t>
      </w:r>
    </w:p>
    <w:p w14:paraId="4248BDC9" w14:textId="04DB00D1" w:rsidR="00972E82" w:rsidRPr="00F9446D" w:rsidRDefault="00972E82" w:rsidP="00F16A6A">
      <w:pPr>
        <w:spacing w:after="0" w:line="240" w:lineRule="auto"/>
        <w:jc w:val="both"/>
        <w:rPr>
          <w:lang w:val="lt-LT"/>
        </w:rPr>
      </w:pPr>
      <w:r w:rsidRPr="00F9446D">
        <w:rPr>
          <w:lang w:val="lt-LT"/>
        </w:rPr>
        <w:t>Incidentų valdymas</w:t>
      </w:r>
      <w:r w:rsidR="00D94630" w:rsidRPr="00F9446D">
        <w:rPr>
          <w:lang w:val="lt-LT"/>
        </w:rPr>
        <w:t xml:space="preserve"> apima</w:t>
      </w:r>
      <w:r w:rsidR="007269EF" w:rsidRPr="00F9446D">
        <w:rPr>
          <w:lang w:val="lt-LT"/>
        </w:rPr>
        <w:t>:</w:t>
      </w:r>
    </w:p>
    <w:p w14:paraId="7BA58EE6" w14:textId="4F401582" w:rsidR="00972E82" w:rsidRPr="00F9446D" w:rsidRDefault="188C151E"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incidentų registravim</w:t>
      </w:r>
      <w:r w:rsidR="007D5F8E" w:rsidRPr="00F9446D">
        <w:rPr>
          <w:color w:val="000000" w:themeColor="text1"/>
          <w:lang w:val="lt-LT"/>
        </w:rPr>
        <w:t>ą</w:t>
      </w:r>
      <w:r w:rsidR="43145D5B" w:rsidRPr="00F9446D">
        <w:rPr>
          <w:color w:val="000000" w:themeColor="text1"/>
          <w:lang w:val="lt-LT"/>
        </w:rPr>
        <w:t xml:space="preserve"> </w:t>
      </w:r>
      <w:r w:rsidR="002F1E96" w:rsidRPr="00F9446D">
        <w:rPr>
          <w:color w:val="000000" w:themeColor="text1"/>
          <w:lang w:val="lt-LT"/>
        </w:rPr>
        <w:t>T</w:t>
      </w:r>
      <w:r w:rsidR="43145D5B" w:rsidRPr="00F9446D">
        <w:rPr>
          <w:color w:val="000000" w:themeColor="text1"/>
          <w:lang w:val="lt-LT"/>
        </w:rPr>
        <w:t>iekėjo</w:t>
      </w:r>
      <w:r w:rsidR="77788CAE" w:rsidRPr="00F9446D">
        <w:rPr>
          <w:color w:val="000000" w:themeColor="text1"/>
          <w:lang w:val="lt-LT"/>
        </w:rPr>
        <w:t xml:space="preserve"> pagalbos tarnybos sistemoje (angl.</w:t>
      </w:r>
      <w:r w:rsidR="43145D5B" w:rsidRPr="00F9446D">
        <w:rPr>
          <w:color w:val="000000" w:themeColor="text1"/>
          <w:lang w:val="lt-LT"/>
        </w:rPr>
        <w:t xml:space="preserve"> </w:t>
      </w:r>
      <w:r w:rsidR="43145D5B" w:rsidRPr="00D85314">
        <w:rPr>
          <w:i/>
          <w:iCs/>
          <w:color w:val="000000" w:themeColor="text1"/>
          <w:lang w:val="lt-LT"/>
        </w:rPr>
        <w:t>ServiceDesk</w:t>
      </w:r>
      <w:r w:rsidR="2B3E1A8C" w:rsidRPr="00F9446D">
        <w:rPr>
          <w:color w:val="000000" w:themeColor="text1"/>
          <w:lang w:val="lt-LT"/>
        </w:rPr>
        <w:t>)</w:t>
      </w:r>
      <w:r w:rsidR="43145D5B" w:rsidRPr="00F9446D">
        <w:rPr>
          <w:color w:val="000000" w:themeColor="text1"/>
          <w:lang w:val="lt-LT"/>
        </w:rPr>
        <w:t xml:space="preserve"> </w:t>
      </w:r>
      <w:r w:rsidRPr="00F9446D">
        <w:rPr>
          <w:color w:val="000000" w:themeColor="text1"/>
          <w:lang w:val="lt-LT"/>
        </w:rPr>
        <w:t>, klasifikavim</w:t>
      </w:r>
      <w:r w:rsidR="007D5F8E" w:rsidRPr="00F9446D">
        <w:rPr>
          <w:color w:val="000000" w:themeColor="text1"/>
          <w:lang w:val="lt-LT"/>
        </w:rPr>
        <w:t>ą</w:t>
      </w:r>
      <w:r w:rsidRPr="00F9446D">
        <w:rPr>
          <w:color w:val="000000" w:themeColor="text1"/>
          <w:lang w:val="lt-LT"/>
        </w:rPr>
        <w:t xml:space="preserve"> ir prioritetų nustatym</w:t>
      </w:r>
      <w:r w:rsidR="007D5F8E" w:rsidRPr="00F9446D">
        <w:rPr>
          <w:color w:val="000000" w:themeColor="text1"/>
          <w:lang w:val="lt-LT"/>
        </w:rPr>
        <w:t>ą</w:t>
      </w:r>
      <w:r w:rsidRPr="00F9446D">
        <w:rPr>
          <w:color w:val="000000" w:themeColor="text1"/>
          <w:lang w:val="lt-LT"/>
        </w:rPr>
        <w:t xml:space="preserve">; </w:t>
      </w:r>
    </w:p>
    <w:p w14:paraId="19680751" w14:textId="50AA7710" w:rsidR="00972E82"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reagavimas į incidentus pagal nustatytą SLA; </w:t>
      </w:r>
    </w:p>
    <w:p w14:paraId="46ED6858" w14:textId="709A2529" w:rsidR="00972E82"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incidentų priežasčių analiz</w:t>
      </w:r>
      <w:r w:rsidR="00DB317D" w:rsidRPr="00F9446D">
        <w:rPr>
          <w:color w:val="000000" w:themeColor="text1"/>
          <w:lang w:val="lt-LT"/>
        </w:rPr>
        <w:t>ę</w:t>
      </w:r>
      <w:r w:rsidRPr="00F9446D">
        <w:rPr>
          <w:color w:val="000000" w:themeColor="text1"/>
          <w:lang w:val="lt-LT"/>
        </w:rPr>
        <w:t xml:space="preserve"> ir paslaugų veikimo atkūrim</w:t>
      </w:r>
      <w:r w:rsidR="00DB317D" w:rsidRPr="00F9446D">
        <w:rPr>
          <w:color w:val="000000" w:themeColor="text1"/>
          <w:lang w:val="lt-LT"/>
        </w:rPr>
        <w:t>ą</w:t>
      </w:r>
      <w:r w:rsidRPr="00F9446D">
        <w:rPr>
          <w:color w:val="000000" w:themeColor="text1"/>
          <w:lang w:val="lt-LT"/>
        </w:rPr>
        <w:t xml:space="preserve">; </w:t>
      </w:r>
    </w:p>
    <w:p w14:paraId="1CC8E178" w14:textId="649081B7" w:rsidR="00972E82" w:rsidRPr="00F9446D" w:rsidRDefault="79EC4C71"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informacijos teikim</w:t>
      </w:r>
      <w:r w:rsidR="00DB317D" w:rsidRPr="00F9446D">
        <w:rPr>
          <w:color w:val="000000" w:themeColor="text1"/>
          <w:lang w:val="lt-LT"/>
        </w:rPr>
        <w:t>ą</w:t>
      </w:r>
      <w:r w:rsidRPr="00F9446D">
        <w:rPr>
          <w:color w:val="000000" w:themeColor="text1"/>
          <w:lang w:val="lt-LT"/>
        </w:rPr>
        <w:t xml:space="preserve"> apie incidento būseną ir atliktus veiksmus. </w:t>
      </w:r>
    </w:p>
    <w:p w14:paraId="685C4243" w14:textId="71318B41" w:rsidR="00C5790B" w:rsidRPr="00F9446D" w:rsidRDefault="00C5790B" w:rsidP="009F5D44">
      <w:pPr>
        <w:spacing w:after="0" w:line="240" w:lineRule="auto"/>
        <w:jc w:val="both"/>
        <w:rPr>
          <w:lang w:val="lt-LT"/>
        </w:rPr>
      </w:pPr>
      <w:r w:rsidRPr="00F9446D">
        <w:rPr>
          <w:lang w:val="lt-LT"/>
        </w:rPr>
        <w:t xml:space="preserve">Tiekėjas sutarties vykdymui privalo turėti pagalbos tarnybos sistemą, </w:t>
      </w:r>
      <w:r w:rsidR="00A42FAA" w:rsidRPr="00F9446D">
        <w:rPr>
          <w:lang w:val="lt-LT"/>
        </w:rPr>
        <w:t>Pirkėjui</w:t>
      </w:r>
      <w:r w:rsidRPr="00F9446D">
        <w:rPr>
          <w:lang w:val="lt-LT"/>
        </w:rPr>
        <w:t xml:space="preserve"> prieinamą internetu. Pagalbos tarnybos sistema turi turėti galimybę:</w:t>
      </w:r>
      <w:r w:rsidRPr="00F9446D">
        <w:rPr>
          <w:rFonts w:ascii="Arial" w:hAnsi="Arial" w:cs="Arial"/>
          <w:lang w:val="lt-LT"/>
        </w:rPr>
        <w:t> </w:t>
      </w:r>
      <w:r w:rsidRPr="00F9446D">
        <w:rPr>
          <w:lang w:val="lt-LT"/>
        </w:rPr>
        <w:t xml:space="preserve"> </w:t>
      </w:r>
    </w:p>
    <w:p w14:paraId="3666F40F" w14:textId="229F2A3F" w:rsidR="00C5790B" w:rsidRPr="00F9446D" w:rsidRDefault="00A42FAA" w:rsidP="00C5790B">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Pirkėjui</w:t>
      </w:r>
      <w:r w:rsidR="00C5790B" w:rsidRPr="00F9446D">
        <w:rPr>
          <w:color w:val="000000" w:themeColor="text1"/>
          <w:lang w:val="lt-LT"/>
        </w:rPr>
        <w:t xml:space="preserve"> registruoti incidentus, kitus kreipinius, daryti ataskaitas įvairiais pjūviais (privalo būti galimybė filtruoti pagal šiuos kriterijus: nepradėta, vykdoma, įvykdyta);</w:t>
      </w:r>
      <w:r w:rsidR="00C5790B" w:rsidRPr="00F9446D">
        <w:rPr>
          <w:rFonts w:ascii="Arial" w:hAnsi="Arial" w:cs="Arial"/>
          <w:color w:val="000000" w:themeColor="text1"/>
          <w:lang w:val="lt-LT"/>
        </w:rPr>
        <w:t> </w:t>
      </w:r>
      <w:r w:rsidR="00C5790B" w:rsidRPr="00F9446D">
        <w:rPr>
          <w:color w:val="000000" w:themeColor="text1"/>
          <w:lang w:val="lt-LT"/>
        </w:rPr>
        <w:t xml:space="preserve"> </w:t>
      </w:r>
    </w:p>
    <w:p w14:paraId="26ADB69F" w14:textId="242CA29D" w:rsidR="00C5790B" w:rsidRPr="00F9446D" w:rsidRDefault="00C5790B" w:rsidP="00C5790B">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būti prieinama vartotojams internetu ir apsaugota SSL protokolu;</w:t>
      </w:r>
      <w:r w:rsidRPr="00F9446D">
        <w:rPr>
          <w:rFonts w:ascii="Arial" w:hAnsi="Arial" w:cs="Arial"/>
          <w:color w:val="000000" w:themeColor="text1"/>
          <w:lang w:val="lt-LT"/>
        </w:rPr>
        <w:t> </w:t>
      </w:r>
      <w:r w:rsidRPr="00F9446D">
        <w:rPr>
          <w:color w:val="000000" w:themeColor="text1"/>
          <w:lang w:val="lt-LT"/>
        </w:rPr>
        <w:t xml:space="preserve"> </w:t>
      </w:r>
    </w:p>
    <w:p w14:paraId="7143BD10" w14:textId="5F672A63" w:rsidR="00C5790B" w:rsidRPr="00F9446D" w:rsidRDefault="00C5790B" w:rsidP="00C5790B">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turėti incidentų, problemų, pakeitimų ir konfigūracijų valdymo funkcionalumą;</w:t>
      </w:r>
      <w:r w:rsidRPr="00F9446D">
        <w:rPr>
          <w:rFonts w:ascii="Arial" w:hAnsi="Arial" w:cs="Arial"/>
          <w:color w:val="000000" w:themeColor="text1"/>
          <w:lang w:val="lt-LT"/>
        </w:rPr>
        <w:t> </w:t>
      </w:r>
      <w:r w:rsidRPr="00F9446D">
        <w:rPr>
          <w:color w:val="000000" w:themeColor="text1"/>
          <w:lang w:val="lt-LT"/>
        </w:rPr>
        <w:t xml:space="preserve"> </w:t>
      </w:r>
    </w:p>
    <w:p w14:paraId="469EF0D7" w14:textId="13D21180" w:rsidR="00C5790B" w:rsidRPr="00F9446D" w:rsidRDefault="00C5790B" w:rsidP="00C5790B">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automatiškai informuoti vartotoją apie registruotą užklausą.</w:t>
      </w:r>
      <w:r w:rsidRPr="00F9446D">
        <w:rPr>
          <w:rFonts w:ascii="Arial" w:hAnsi="Arial" w:cs="Arial"/>
          <w:color w:val="000000" w:themeColor="text1"/>
          <w:lang w:val="lt-LT"/>
        </w:rPr>
        <w:t> </w:t>
      </w:r>
    </w:p>
    <w:p w14:paraId="75172C12" w14:textId="4F2483F5" w:rsidR="003D12C3" w:rsidRPr="00F9446D" w:rsidRDefault="00F16A6A" w:rsidP="00F16A6A">
      <w:pPr>
        <w:spacing w:after="120" w:line="240" w:lineRule="auto"/>
        <w:jc w:val="both"/>
        <w:rPr>
          <w:lang w:val="lt-LT"/>
        </w:rPr>
      </w:pPr>
      <w:r w:rsidRPr="00F9446D">
        <w:rPr>
          <w:lang w:val="lt-LT"/>
        </w:rPr>
        <w:t>P</w:t>
      </w:r>
      <w:r w:rsidR="00A42FAA" w:rsidRPr="00F9446D">
        <w:rPr>
          <w:lang w:val="lt-LT"/>
        </w:rPr>
        <w:t>irkėjas</w:t>
      </w:r>
      <w:r w:rsidRPr="00F9446D">
        <w:rPr>
          <w:lang w:val="lt-LT"/>
        </w:rPr>
        <w:t xml:space="preserve"> veikia kaip </w:t>
      </w:r>
      <w:r w:rsidRPr="00F9446D">
        <w:rPr>
          <w:b/>
          <w:bCs/>
          <w:lang w:val="lt-LT"/>
        </w:rPr>
        <w:t>eskalavimo ir kliento užklausų perdavimo tarpininkas</w:t>
      </w:r>
      <w:r w:rsidRPr="00F9446D">
        <w:rPr>
          <w:lang w:val="lt-LT"/>
        </w:rPr>
        <w:t>.</w:t>
      </w:r>
    </w:p>
    <w:p w14:paraId="5E617087" w14:textId="3D0C0D97" w:rsidR="26AAE05D" w:rsidRPr="00F9446D" w:rsidRDefault="00F80241" w:rsidP="003C6A5E">
      <w:pPr>
        <w:pStyle w:val="ListParagraph"/>
        <w:numPr>
          <w:ilvl w:val="2"/>
          <w:numId w:val="7"/>
        </w:numPr>
        <w:spacing w:after="120" w:line="240" w:lineRule="auto"/>
        <w:ind w:left="720" w:hanging="720"/>
        <w:jc w:val="both"/>
        <w:rPr>
          <w:b/>
          <w:bCs/>
          <w:lang w:val="lt-LT"/>
        </w:rPr>
      </w:pPr>
      <w:r w:rsidRPr="00F9446D">
        <w:rPr>
          <w:b/>
          <w:bCs/>
          <w:lang w:val="lt-LT"/>
        </w:rPr>
        <w:t>Paslaugų lygis</w:t>
      </w:r>
      <w:r w:rsidR="26AAE05D" w:rsidRPr="00F9446D">
        <w:rPr>
          <w:b/>
          <w:bCs/>
          <w:lang w:val="lt-LT"/>
        </w:rPr>
        <w:t xml:space="preserve"> </w:t>
      </w:r>
      <w:r w:rsidRPr="00F9446D">
        <w:rPr>
          <w:b/>
          <w:bCs/>
          <w:lang w:val="lt-LT"/>
        </w:rPr>
        <w:t>(</w:t>
      </w:r>
      <w:r w:rsidR="26AAE05D" w:rsidRPr="00F9446D">
        <w:rPr>
          <w:b/>
          <w:bCs/>
          <w:lang w:val="lt-LT"/>
        </w:rPr>
        <w:t>SLA</w:t>
      </w:r>
      <w:r w:rsidRPr="00F9446D">
        <w:rPr>
          <w:b/>
          <w:bCs/>
          <w:lang w:val="lt-LT"/>
        </w:rPr>
        <w:t>)</w:t>
      </w:r>
    </w:p>
    <w:p w14:paraId="6EE7DC81" w14:textId="7302A7E6" w:rsidR="00972E82" w:rsidRPr="00F9446D" w:rsidRDefault="79EC4C71" w:rsidP="008D471B">
      <w:pPr>
        <w:spacing w:after="120" w:line="240" w:lineRule="auto"/>
        <w:jc w:val="both"/>
        <w:rPr>
          <w:b/>
          <w:bCs/>
          <w:lang w:val="lt-LT"/>
        </w:rPr>
      </w:pPr>
      <w:r w:rsidRPr="00F9446D">
        <w:rPr>
          <w:b/>
          <w:bCs/>
          <w:lang w:val="lt-LT"/>
        </w:rPr>
        <w:t>Paslaug</w:t>
      </w:r>
      <w:r w:rsidR="00002826" w:rsidRPr="00F9446D">
        <w:rPr>
          <w:b/>
          <w:bCs/>
          <w:lang w:val="lt-LT"/>
        </w:rPr>
        <w:t>os teikiamos</w:t>
      </w:r>
      <w:r w:rsidRPr="00F9446D">
        <w:rPr>
          <w:b/>
          <w:bCs/>
          <w:lang w:val="lt-LT"/>
        </w:rPr>
        <w:t xml:space="preserve"> 24x7</w:t>
      </w:r>
      <w:r w:rsidR="00002826" w:rsidRPr="00F9446D">
        <w:rPr>
          <w:b/>
          <w:bCs/>
          <w:lang w:val="lt-LT"/>
        </w:rPr>
        <w:t xml:space="preserve"> režimu</w:t>
      </w:r>
      <w:r w:rsidR="00DD67C3" w:rsidRPr="00F9446D">
        <w:rPr>
          <w:b/>
          <w:bCs/>
          <w:lang w:val="lt-LT"/>
        </w:rPr>
        <w:t xml:space="preserve"> – visą parą (0:00</w:t>
      </w:r>
      <w:r w:rsidR="00E05A8D">
        <w:rPr>
          <w:b/>
          <w:bCs/>
          <w:lang w:val="lt-LT"/>
        </w:rPr>
        <w:t>–</w:t>
      </w:r>
      <w:r w:rsidR="00DD67C3" w:rsidRPr="00F9446D">
        <w:rPr>
          <w:b/>
          <w:bCs/>
          <w:lang w:val="lt-LT"/>
        </w:rPr>
        <w:t>24:00 val.),</w:t>
      </w:r>
      <w:r w:rsidR="00EE1400" w:rsidRPr="00F9446D">
        <w:rPr>
          <w:b/>
          <w:bCs/>
          <w:lang w:val="lt-LT"/>
        </w:rPr>
        <w:t xml:space="preserve"> įskaitant savaitgalius ir švenčių dienas</w:t>
      </w:r>
      <w:r w:rsidR="11B9D3DB" w:rsidRPr="00F9446D">
        <w:rPr>
          <w:b/>
          <w:bCs/>
          <w:lang w:val="lt-LT"/>
        </w:rPr>
        <w:t>, laiką skaičiuojant nuo incidento užregistravimo momento</w:t>
      </w:r>
      <w:r w:rsidR="007E007E" w:rsidRPr="00F9446D">
        <w:rPr>
          <w:b/>
          <w:bCs/>
          <w:lang w:val="lt-LT"/>
        </w:rPr>
        <w:t>.</w:t>
      </w:r>
    </w:p>
    <w:p w14:paraId="34E3F0D1" w14:textId="39D9D854" w:rsidR="007E007E" w:rsidRPr="00F9446D" w:rsidRDefault="00B96548" w:rsidP="008D471B">
      <w:pPr>
        <w:spacing w:after="0" w:line="240" w:lineRule="auto"/>
        <w:jc w:val="both"/>
        <w:rPr>
          <w:lang w:val="lt-LT"/>
        </w:rPr>
      </w:pPr>
      <w:r w:rsidRPr="00F9446D">
        <w:rPr>
          <w:lang w:val="lt-LT"/>
        </w:rPr>
        <w:t>Taikomi šie SLA rodikliai:</w:t>
      </w:r>
    </w:p>
    <w:p w14:paraId="5003250B" w14:textId="30C607FD" w:rsidR="00972E82" w:rsidRPr="00F9446D" w:rsidRDefault="17CA4047"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Reakcijos laikas – iki 1 val.</w:t>
      </w:r>
      <w:r w:rsidR="008D471B" w:rsidRPr="00F9446D">
        <w:rPr>
          <w:color w:val="000000" w:themeColor="text1"/>
          <w:lang w:val="lt-LT"/>
        </w:rPr>
        <w:t>;</w:t>
      </w:r>
      <w:r w:rsidRPr="00F9446D">
        <w:rPr>
          <w:color w:val="000000" w:themeColor="text1"/>
          <w:lang w:val="lt-LT"/>
        </w:rPr>
        <w:t xml:space="preserve"> </w:t>
      </w:r>
    </w:p>
    <w:p w14:paraId="23B0EB4B" w14:textId="1A0F63EC" w:rsidR="00972E82" w:rsidRPr="00F9446D" w:rsidRDefault="3DCD448A"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Incidento sprendimo laikas, prioritetas 1 (aukščiausias) – iki 2 val.</w:t>
      </w:r>
      <w:r w:rsidR="008D471B" w:rsidRPr="00F9446D">
        <w:rPr>
          <w:color w:val="000000" w:themeColor="text1"/>
          <w:lang w:val="lt-LT"/>
        </w:rPr>
        <w:t>;</w:t>
      </w:r>
      <w:r w:rsidRPr="00F9446D">
        <w:rPr>
          <w:color w:val="000000" w:themeColor="text1"/>
          <w:lang w:val="lt-LT"/>
        </w:rPr>
        <w:t xml:space="preserve"> </w:t>
      </w:r>
    </w:p>
    <w:p w14:paraId="553F5CFC" w14:textId="6009A2CF" w:rsidR="00972E82"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Incidento sprendimo laikas, prioritetas 2 (aukštas) – iki 4 val. </w:t>
      </w:r>
      <w:r w:rsidR="008D471B" w:rsidRPr="00F9446D">
        <w:rPr>
          <w:color w:val="000000" w:themeColor="text1"/>
          <w:lang w:val="lt-LT"/>
        </w:rPr>
        <w:t>;</w:t>
      </w:r>
    </w:p>
    <w:p w14:paraId="7ADF06FC" w14:textId="5B42B08D" w:rsidR="00972E82"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Incidento sprendimo laikas, prioritetas 3 (vidutinis) – iki 8 val. </w:t>
      </w:r>
      <w:r w:rsidR="008D471B" w:rsidRPr="00F9446D">
        <w:rPr>
          <w:color w:val="000000" w:themeColor="text1"/>
          <w:lang w:val="lt-LT"/>
        </w:rPr>
        <w:t>;</w:t>
      </w:r>
    </w:p>
    <w:p w14:paraId="591BF0C6" w14:textId="7556AAB3" w:rsidR="00972E82"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lastRenderedPageBreak/>
        <w:t xml:space="preserve">Incidento sprendimo laikas, prioritetas 4 (žemas) – iki 16 val. </w:t>
      </w:r>
      <w:r w:rsidR="008D471B" w:rsidRPr="00F9446D">
        <w:rPr>
          <w:color w:val="000000" w:themeColor="text1"/>
          <w:lang w:val="lt-LT"/>
        </w:rPr>
        <w:t>;</w:t>
      </w:r>
    </w:p>
    <w:p w14:paraId="1FF0C641" w14:textId="4B9D8824" w:rsidR="00972E82" w:rsidRPr="00F9446D" w:rsidRDefault="79EC4C71"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Incidento sprendimo laikas, prioritetas 5 (žemiausias) – iki 32 darbo val. </w:t>
      </w:r>
      <w:r w:rsidR="008D471B" w:rsidRPr="00F9446D">
        <w:rPr>
          <w:color w:val="000000" w:themeColor="text1"/>
          <w:lang w:val="lt-LT"/>
        </w:rPr>
        <w:t>;</w:t>
      </w:r>
    </w:p>
    <w:p w14:paraId="72F27BC9" w14:textId="356E02EB" w:rsidR="00972E82" w:rsidRPr="00F9446D" w:rsidRDefault="3DCD448A"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Kreipinių sprendimo laikas – iki 40 darbo val. </w:t>
      </w:r>
    </w:p>
    <w:p w14:paraId="7C6F8D73" w14:textId="70B19B53" w:rsidR="00833EF7" w:rsidRPr="00F9446D" w:rsidRDefault="00254621" w:rsidP="00254621">
      <w:pPr>
        <w:spacing w:after="120" w:line="240" w:lineRule="auto"/>
        <w:jc w:val="both"/>
        <w:rPr>
          <w:lang w:val="lt-LT"/>
        </w:rPr>
      </w:pPr>
      <w:r w:rsidRPr="00F9446D">
        <w:rPr>
          <w:lang w:val="lt-LT"/>
        </w:rPr>
        <w:t>SLA reikalavimai taikomi tik incidentams ir kreipiniams, patenkantiems į bazinę paslaugų apimtį. Jeigu incidento sprendimui reikalingi darbai, nepatenkantys į bazinę paslaugų apimtį, sprendimo terminai nustatomi atskiru susitarimu.</w:t>
      </w:r>
    </w:p>
    <w:p w14:paraId="5B311A6D" w14:textId="46E73C60" w:rsidR="00B33A9B" w:rsidRPr="00F9446D" w:rsidRDefault="001E0A27" w:rsidP="00AD6B18">
      <w:pPr>
        <w:spacing w:after="0" w:line="240" w:lineRule="auto"/>
        <w:jc w:val="both"/>
        <w:rPr>
          <w:lang w:val="lt-LT"/>
        </w:rPr>
      </w:pPr>
      <w:r w:rsidRPr="00F9446D">
        <w:rPr>
          <w:lang w:val="lt-LT"/>
        </w:rPr>
        <w:t>Tais atvejais, kai incidento sprendimas priklauso nuo P</w:t>
      </w:r>
      <w:r w:rsidR="0057387A" w:rsidRPr="00F9446D">
        <w:rPr>
          <w:lang w:val="lt-LT"/>
        </w:rPr>
        <w:t>irkėjo</w:t>
      </w:r>
      <w:r w:rsidRPr="00F9446D">
        <w:rPr>
          <w:lang w:val="lt-LT"/>
        </w:rPr>
        <w:t xml:space="preserve"> valdomų infrastruktūros ar sistemų komponentų (pvz., Nutanix platformos, atsarginių kopijų sprendinių, tinklo ar autentifikavimo sistemų), incidento sprendimo laikas stabdomas iki momento, kai gaunamas reikiamas atsakas arba atliekami būtini veiksmai.</w:t>
      </w:r>
      <w:r w:rsidR="00B33A9B" w:rsidRPr="00F9446D">
        <w:rPr>
          <w:lang w:val="lt-LT"/>
        </w:rPr>
        <w:t xml:space="preserve"> Tokiais atvejais Tiekėjas privalo: </w:t>
      </w:r>
    </w:p>
    <w:p w14:paraId="05CFADBB" w14:textId="72DFCE6C" w:rsidR="00B33A9B" w:rsidRPr="00F9446D" w:rsidRDefault="00B33A9B"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identifikuoti problemos priežastį;</w:t>
      </w:r>
    </w:p>
    <w:p w14:paraId="0B488227" w14:textId="6885E9A0" w:rsidR="00B33A9B" w:rsidRPr="00F9446D" w:rsidRDefault="00B33A9B"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informuoti </w:t>
      </w:r>
      <w:r w:rsidR="00AD6B18" w:rsidRPr="00F9446D">
        <w:rPr>
          <w:color w:val="000000" w:themeColor="text1"/>
          <w:lang w:val="lt-LT"/>
        </w:rPr>
        <w:t>Pirkėją</w:t>
      </w:r>
      <w:r w:rsidRPr="00F9446D">
        <w:rPr>
          <w:color w:val="000000" w:themeColor="text1"/>
          <w:lang w:val="lt-LT"/>
        </w:rPr>
        <w:t>;</w:t>
      </w:r>
    </w:p>
    <w:p w14:paraId="77B5D3E1" w14:textId="77CA9340" w:rsidR="00B33A9B" w:rsidRPr="00F9446D" w:rsidRDefault="00B33A9B"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teikti rekomendacijas;</w:t>
      </w:r>
    </w:p>
    <w:p w14:paraId="10BE74E6" w14:textId="11EBF2F6" w:rsidR="001E0A27" w:rsidRPr="00F9446D" w:rsidRDefault="00B33A9B"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koordinuoti sprendimo eigą.</w:t>
      </w:r>
    </w:p>
    <w:p w14:paraId="5734357A" w14:textId="7D8D0969" w:rsidR="6DE01ACB" w:rsidRPr="00F9446D" w:rsidRDefault="00750B3D" w:rsidP="003C6A5E">
      <w:pPr>
        <w:pStyle w:val="ListParagraph"/>
        <w:numPr>
          <w:ilvl w:val="2"/>
          <w:numId w:val="7"/>
        </w:numPr>
        <w:spacing w:after="120" w:line="240" w:lineRule="auto"/>
        <w:ind w:left="720" w:hanging="720"/>
        <w:contextualSpacing w:val="0"/>
        <w:jc w:val="both"/>
        <w:rPr>
          <w:b/>
          <w:bCs/>
          <w:lang w:val="lt-LT"/>
        </w:rPr>
      </w:pPr>
      <w:r w:rsidRPr="00F9446D">
        <w:rPr>
          <w:b/>
          <w:bCs/>
          <w:lang w:val="lt-LT"/>
        </w:rPr>
        <w:t>Incidentų klasifikavimas</w:t>
      </w:r>
    </w:p>
    <w:p w14:paraId="45340FA6" w14:textId="469D8B74" w:rsidR="5776C620" w:rsidRPr="00F9446D" w:rsidRDefault="5776C620" w:rsidP="00B771E8">
      <w:pPr>
        <w:pStyle w:val="ListParagraph"/>
        <w:spacing w:after="0" w:line="240" w:lineRule="auto"/>
        <w:ind w:left="0"/>
        <w:jc w:val="both"/>
        <w:rPr>
          <w:lang w:val="lt-LT"/>
        </w:rPr>
      </w:pPr>
      <w:r w:rsidRPr="00F9446D">
        <w:rPr>
          <w:lang w:val="lt-LT"/>
        </w:rPr>
        <w:t xml:space="preserve">Registruojant Incidentą IT paslaugų gavėjo veiklos poveikio lygiui ar IT paslaugų sutrikimo paveiktų IT paslaugų gavėjo </w:t>
      </w:r>
      <w:r w:rsidR="5024FCCA" w:rsidRPr="00F9446D">
        <w:rPr>
          <w:lang w:val="lt-LT"/>
        </w:rPr>
        <w:t xml:space="preserve">vartotojų </w:t>
      </w:r>
      <w:r w:rsidRPr="00F9446D">
        <w:rPr>
          <w:lang w:val="lt-LT"/>
        </w:rPr>
        <w:t xml:space="preserve">kiekiui įvardinti gali būti nustatomi atitinkami </w:t>
      </w:r>
      <w:r w:rsidRPr="00F9446D">
        <w:rPr>
          <w:b/>
          <w:bCs/>
          <w:lang w:val="lt-LT"/>
        </w:rPr>
        <w:t>Incidento poveikio lygiai</w:t>
      </w:r>
      <w:r w:rsidRPr="00F9446D">
        <w:rPr>
          <w:lang w:val="lt-LT"/>
        </w:rPr>
        <w:t xml:space="preserve"> (toliau – Poveikio lygis), kurie gali būti:</w:t>
      </w:r>
    </w:p>
    <w:p w14:paraId="3CC9BD1A" w14:textId="7A8D3375" w:rsidR="5776C620" w:rsidRPr="00F9446D" w:rsidRDefault="5776C620"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pirmas (</w:t>
      </w:r>
      <w:r w:rsidRPr="00F9446D">
        <w:rPr>
          <w:b/>
          <w:bCs/>
          <w:color w:val="000000" w:themeColor="text1"/>
          <w:lang w:val="lt-LT"/>
        </w:rPr>
        <w:t>aukštas</w:t>
      </w:r>
      <w:r w:rsidRPr="00F9446D">
        <w:rPr>
          <w:color w:val="000000" w:themeColor="text1"/>
          <w:lang w:val="lt-LT"/>
        </w:rPr>
        <w:t>) Poveikio lygis – Incidentas daro įtaką visoms IT paslaugų gavėjo užsakytoms paslaugoms;</w:t>
      </w:r>
    </w:p>
    <w:p w14:paraId="58DFE17C" w14:textId="63A4A73C" w:rsidR="5776C620" w:rsidRPr="00F9446D" w:rsidRDefault="5776C620"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antras (</w:t>
      </w:r>
      <w:r w:rsidRPr="00F9446D">
        <w:rPr>
          <w:b/>
          <w:bCs/>
          <w:color w:val="000000" w:themeColor="text1"/>
          <w:lang w:val="lt-LT"/>
        </w:rPr>
        <w:t>vidutinis</w:t>
      </w:r>
      <w:r w:rsidRPr="00F9446D">
        <w:rPr>
          <w:color w:val="000000" w:themeColor="text1"/>
          <w:lang w:val="lt-LT"/>
        </w:rPr>
        <w:t>) Poveikio lygis – Incidentas daro įtaką grupei IT paslaugų gavėjo užsakytų paslaugų;</w:t>
      </w:r>
    </w:p>
    <w:p w14:paraId="28A43582" w14:textId="37A22E7C" w:rsidR="5776C620" w:rsidRPr="00F9446D" w:rsidRDefault="5776C620"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trečias (</w:t>
      </w:r>
      <w:r w:rsidRPr="00F9446D">
        <w:rPr>
          <w:b/>
          <w:bCs/>
          <w:color w:val="000000" w:themeColor="text1"/>
          <w:lang w:val="lt-LT"/>
        </w:rPr>
        <w:t>žemas</w:t>
      </w:r>
      <w:r w:rsidRPr="00F9446D">
        <w:rPr>
          <w:color w:val="000000" w:themeColor="text1"/>
          <w:lang w:val="lt-LT"/>
        </w:rPr>
        <w:t>) Poveikio lygis – Incidentas daro įtaką vienai IT paslaugų gavėjo užsakytai paslaugai.</w:t>
      </w:r>
    </w:p>
    <w:p w14:paraId="18E9867D" w14:textId="77777777" w:rsidR="00F054E6" w:rsidRPr="00F9446D" w:rsidRDefault="5776C620" w:rsidP="00B771E8">
      <w:pPr>
        <w:pStyle w:val="ListParagraph"/>
        <w:spacing w:after="0" w:line="240" w:lineRule="auto"/>
        <w:ind w:left="562" w:hanging="562"/>
        <w:contextualSpacing w:val="0"/>
        <w:jc w:val="both"/>
        <w:rPr>
          <w:lang w:val="lt-LT"/>
        </w:rPr>
      </w:pPr>
      <w:r w:rsidRPr="00F9446D">
        <w:rPr>
          <w:b/>
          <w:bCs/>
          <w:lang w:val="lt-LT"/>
        </w:rPr>
        <w:t xml:space="preserve">Incidento sprendimo veiksmų skubumo (angl. </w:t>
      </w:r>
      <w:r w:rsidRPr="00F9446D">
        <w:rPr>
          <w:b/>
          <w:bCs/>
          <w:i/>
          <w:iCs/>
          <w:lang w:val="lt-LT"/>
        </w:rPr>
        <w:t>Urgency</w:t>
      </w:r>
      <w:r w:rsidRPr="00F9446D">
        <w:rPr>
          <w:b/>
          <w:bCs/>
          <w:lang w:val="lt-LT"/>
        </w:rPr>
        <w:t>) lygiai</w:t>
      </w:r>
      <w:r w:rsidRPr="00F9446D">
        <w:rPr>
          <w:lang w:val="lt-LT"/>
        </w:rPr>
        <w:t xml:space="preserve"> (toliau – Skubumo lygis)</w:t>
      </w:r>
    </w:p>
    <w:p w14:paraId="32583587" w14:textId="4C22AC19" w:rsidR="5776C620" w:rsidRPr="00F9446D" w:rsidRDefault="5776C620" w:rsidP="00F054E6">
      <w:pPr>
        <w:pStyle w:val="ListParagraph"/>
        <w:spacing w:after="0" w:line="240" w:lineRule="auto"/>
        <w:ind w:left="562" w:hanging="562"/>
        <w:contextualSpacing w:val="0"/>
        <w:jc w:val="both"/>
        <w:rPr>
          <w:lang w:val="lt-LT"/>
        </w:rPr>
      </w:pPr>
      <w:r w:rsidRPr="00F9446D">
        <w:rPr>
          <w:lang w:val="lt-LT"/>
        </w:rPr>
        <w:t xml:space="preserve">yra tokie: </w:t>
      </w:r>
    </w:p>
    <w:p w14:paraId="79465D57" w14:textId="6D27801B" w:rsidR="5776C620" w:rsidRPr="00F9446D" w:rsidRDefault="5776C620"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pirmas (</w:t>
      </w:r>
      <w:r w:rsidRPr="00F9446D">
        <w:rPr>
          <w:b/>
          <w:bCs/>
          <w:color w:val="000000" w:themeColor="text1"/>
          <w:lang w:val="lt-LT"/>
        </w:rPr>
        <w:t>aukštas</w:t>
      </w:r>
      <w:r w:rsidRPr="00F9446D">
        <w:rPr>
          <w:color w:val="000000" w:themeColor="text1"/>
          <w:lang w:val="lt-LT"/>
        </w:rPr>
        <w:t>) Skubumo lygis – IT paslauga neveikia;</w:t>
      </w:r>
    </w:p>
    <w:p w14:paraId="1A1C4525" w14:textId="441F6A3B" w:rsidR="5776C620" w:rsidRPr="00F9446D" w:rsidRDefault="5776C620"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antras (</w:t>
      </w:r>
      <w:r w:rsidRPr="00F9446D">
        <w:rPr>
          <w:b/>
          <w:bCs/>
          <w:color w:val="000000" w:themeColor="text1"/>
          <w:lang w:val="lt-LT"/>
        </w:rPr>
        <w:t>vidutinis</w:t>
      </w:r>
      <w:r w:rsidRPr="00F9446D">
        <w:rPr>
          <w:color w:val="000000" w:themeColor="text1"/>
          <w:lang w:val="lt-LT"/>
        </w:rPr>
        <w:t>) Skubumo lygis – IT paslauga dalinai sutrikusi, negalima atlikti pagrindinių funkcijų ar veiksmų;</w:t>
      </w:r>
    </w:p>
    <w:p w14:paraId="7CB5476A" w14:textId="0436D575" w:rsidR="5776C620" w:rsidRPr="00F9446D" w:rsidRDefault="5776C620"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trečias (</w:t>
      </w:r>
      <w:r w:rsidRPr="00F9446D">
        <w:rPr>
          <w:b/>
          <w:bCs/>
          <w:color w:val="000000" w:themeColor="text1"/>
          <w:lang w:val="lt-LT"/>
        </w:rPr>
        <w:t>žemas</w:t>
      </w:r>
      <w:r w:rsidRPr="00F9446D">
        <w:rPr>
          <w:color w:val="000000" w:themeColor="text1"/>
          <w:lang w:val="lt-LT"/>
        </w:rPr>
        <w:t>) Skubumo lygis – IT paslauga veikia, tačiau paslaugos veikimo kokybė sumažėjusi.</w:t>
      </w:r>
    </w:p>
    <w:p w14:paraId="2A86BCF3" w14:textId="46534987" w:rsidR="00A6184D" w:rsidRPr="00F9446D" w:rsidRDefault="00A6184D" w:rsidP="003C6A5E">
      <w:pPr>
        <w:pStyle w:val="ListParagraph"/>
        <w:numPr>
          <w:ilvl w:val="2"/>
          <w:numId w:val="7"/>
        </w:numPr>
        <w:spacing w:after="120" w:line="240" w:lineRule="auto"/>
        <w:ind w:left="720" w:hanging="720"/>
        <w:contextualSpacing w:val="0"/>
        <w:jc w:val="both"/>
        <w:rPr>
          <w:b/>
          <w:bCs/>
          <w:lang w:val="lt-LT"/>
        </w:rPr>
      </w:pPr>
      <w:r w:rsidRPr="00F9446D">
        <w:rPr>
          <w:b/>
          <w:bCs/>
          <w:lang w:val="lt-LT"/>
        </w:rPr>
        <w:t>Prioritetų nustatymas</w:t>
      </w:r>
    </w:p>
    <w:p w14:paraId="1F2F60D6" w14:textId="263CB082" w:rsidR="5776C620" w:rsidRPr="00F9446D" w:rsidRDefault="1F4EB3EF" w:rsidP="00342A7C">
      <w:pPr>
        <w:pStyle w:val="ListParagraph"/>
        <w:spacing w:after="120" w:line="240" w:lineRule="auto"/>
        <w:ind w:left="0"/>
        <w:contextualSpacing w:val="0"/>
        <w:jc w:val="both"/>
        <w:rPr>
          <w:lang w:val="lt-LT"/>
        </w:rPr>
      </w:pPr>
      <w:r w:rsidRPr="00F9446D">
        <w:rPr>
          <w:lang w:val="lt-LT"/>
        </w:rPr>
        <w:t xml:space="preserve">Visiems Incidentams pagal registravimo metu nurodytus Poveikio lygius ir Skubumo lygius </w:t>
      </w:r>
      <w:r w:rsidR="6016597A" w:rsidRPr="00F9446D">
        <w:rPr>
          <w:lang w:val="lt-LT"/>
        </w:rPr>
        <w:t xml:space="preserve">turi būti </w:t>
      </w:r>
      <w:r w:rsidRPr="00F9446D">
        <w:rPr>
          <w:lang w:val="lt-LT"/>
        </w:rPr>
        <w:t xml:space="preserve">nustatomi IT paslaugų Incidentų prioritetai (angl. </w:t>
      </w:r>
      <w:r w:rsidRPr="00F9446D">
        <w:rPr>
          <w:i/>
          <w:iCs/>
          <w:lang w:val="lt-LT"/>
        </w:rPr>
        <w:t>Priority</w:t>
      </w:r>
      <w:r w:rsidRPr="00F9446D">
        <w:rPr>
          <w:lang w:val="lt-LT"/>
        </w:rPr>
        <w:t xml:space="preserve">), kurių pagalba IT paslaugų teikėjas sudėlioja Incidentus pagal svarbą Incidentų registravimo eilėje (mažesnis skaičius reiškia aukštesnį Incidento prioritetą) ir taiko atitinkamą Reakcijos laiką ir Sprendimo laiką. </w:t>
      </w:r>
    </w:p>
    <w:p w14:paraId="2F0D40ED" w14:textId="6C91D8C2" w:rsidR="5776C620" w:rsidRPr="00F9446D" w:rsidRDefault="5776C620" w:rsidP="00342A7C">
      <w:pPr>
        <w:pStyle w:val="ListParagraph"/>
        <w:spacing w:after="120" w:line="240" w:lineRule="auto"/>
        <w:ind w:left="0"/>
        <w:contextualSpacing w:val="0"/>
        <w:jc w:val="both"/>
        <w:rPr>
          <w:lang w:val="lt-LT"/>
        </w:rPr>
      </w:pPr>
      <w:r w:rsidRPr="00F9446D">
        <w:rPr>
          <w:lang w:val="lt-LT"/>
        </w:rPr>
        <w:t>Incidento prioritetas nustatomas naudojantis IT paslaugų Incidentų prioritetų nustatymo</w:t>
      </w:r>
      <w:r w:rsidR="00342A7C" w:rsidRPr="00F9446D">
        <w:rPr>
          <w:lang w:val="lt-LT"/>
        </w:rPr>
        <w:t xml:space="preserve"> </w:t>
      </w:r>
      <w:r w:rsidRPr="00F9446D">
        <w:rPr>
          <w:lang w:val="lt-LT"/>
        </w:rPr>
        <w:t>matrica (1 lentelė).</w:t>
      </w:r>
    </w:p>
    <w:p w14:paraId="1CDFA2C8" w14:textId="47316777" w:rsidR="5776C620" w:rsidRPr="00F9446D" w:rsidRDefault="5776C620" w:rsidP="00342A7C">
      <w:pPr>
        <w:tabs>
          <w:tab w:val="left" w:pos="1134"/>
        </w:tabs>
        <w:spacing w:after="120" w:line="240" w:lineRule="auto"/>
        <w:jc w:val="both"/>
        <w:rPr>
          <w:i/>
          <w:iCs/>
          <w:lang w:val="lt-LT"/>
        </w:rPr>
      </w:pPr>
      <w:r w:rsidRPr="00F9446D">
        <w:rPr>
          <w:i/>
          <w:iCs/>
          <w:lang w:val="lt-LT"/>
        </w:rPr>
        <w:t>1 lentelė. IT paslaugų Incidentų prioritetų nustatymo matrica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887"/>
        <w:gridCol w:w="1886"/>
        <w:gridCol w:w="1761"/>
      </w:tblGrid>
      <w:tr w:rsidR="6DE01ACB" w:rsidRPr="00F9446D" w14:paraId="6143762B" w14:textId="77777777" w:rsidTr="001227EB">
        <w:trPr>
          <w:trHeight w:val="375"/>
        </w:trPr>
        <w:tc>
          <w:tcPr>
            <w:tcW w:w="2608" w:type="dxa"/>
            <w:vMerge w:val="restart"/>
            <w:shd w:val="clear" w:color="auto" w:fill="F2F2F2" w:themeFill="background1" w:themeFillShade="F2"/>
            <w:tcMar>
              <w:left w:w="108" w:type="dxa"/>
              <w:right w:w="108" w:type="dxa"/>
            </w:tcMar>
            <w:vAlign w:val="center"/>
          </w:tcPr>
          <w:p w14:paraId="52DF3039" w14:textId="4C70AA9C" w:rsidR="6DE01ACB" w:rsidRPr="00F9446D" w:rsidRDefault="6DE01ACB" w:rsidP="00162C28">
            <w:pPr>
              <w:ind w:firstLine="33"/>
              <w:jc w:val="both"/>
              <w:rPr>
                <w:color w:val="000000" w:themeColor="text1"/>
                <w:lang w:val="lt-LT"/>
              </w:rPr>
            </w:pPr>
            <w:r w:rsidRPr="00F9446D">
              <w:rPr>
                <w:color w:val="000000" w:themeColor="text1"/>
                <w:lang w:val="lt-LT"/>
              </w:rPr>
              <w:lastRenderedPageBreak/>
              <w:t>Skubumo lygis</w:t>
            </w:r>
          </w:p>
        </w:tc>
        <w:tc>
          <w:tcPr>
            <w:tcW w:w="5534" w:type="dxa"/>
            <w:gridSpan w:val="3"/>
            <w:shd w:val="clear" w:color="auto" w:fill="F2F2F2" w:themeFill="background1" w:themeFillShade="F2"/>
            <w:tcMar>
              <w:left w:w="108" w:type="dxa"/>
              <w:right w:w="108" w:type="dxa"/>
            </w:tcMar>
            <w:vAlign w:val="center"/>
          </w:tcPr>
          <w:p w14:paraId="7E2CA4B4" w14:textId="3F2ABA16" w:rsidR="6DE01ACB" w:rsidRPr="00F9446D" w:rsidRDefault="6DE01ACB" w:rsidP="00162C28">
            <w:pPr>
              <w:jc w:val="both"/>
              <w:rPr>
                <w:color w:val="000000" w:themeColor="text1"/>
                <w:lang w:val="lt-LT"/>
              </w:rPr>
            </w:pPr>
            <w:r w:rsidRPr="00F9446D">
              <w:rPr>
                <w:color w:val="000000" w:themeColor="text1"/>
                <w:lang w:val="lt-LT"/>
              </w:rPr>
              <w:t>Poveikio lygis</w:t>
            </w:r>
          </w:p>
        </w:tc>
      </w:tr>
      <w:tr w:rsidR="6DE01ACB" w:rsidRPr="00F9446D" w14:paraId="760C7CCD" w14:textId="77777777" w:rsidTr="001227EB">
        <w:trPr>
          <w:trHeight w:val="435"/>
        </w:trPr>
        <w:tc>
          <w:tcPr>
            <w:tcW w:w="2608" w:type="dxa"/>
            <w:vMerge/>
            <w:vAlign w:val="center"/>
          </w:tcPr>
          <w:p w14:paraId="6C8213A1" w14:textId="77777777" w:rsidR="00B73C5C" w:rsidRPr="00F9446D" w:rsidRDefault="00B73C5C" w:rsidP="00CB72A7">
            <w:pPr>
              <w:jc w:val="both"/>
              <w:rPr>
                <w:lang w:val="lt-LT"/>
              </w:rPr>
            </w:pPr>
          </w:p>
        </w:tc>
        <w:tc>
          <w:tcPr>
            <w:tcW w:w="1887" w:type="dxa"/>
            <w:shd w:val="clear" w:color="auto" w:fill="F2F2F2" w:themeFill="background1" w:themeFillShade="F2"/>
            <w:tcMar>
              <w:left w:w="108" w:type="dxa"/>
              <w:right w:w="108" w:type="dxa"/>
            </w:tcMar>
            <w:vAlign w:val="center"/>
          </w:tcPr>
          <w:p w14:paraId="455A4D73" w14:textId="1AA41640" w:rsidR="6DE01ACB" w:rsidRPr="00F9446D" w:rsidRDefault="6DE01ACB" w:rsidP="00CB72A7">
            <w:pPr>
              <w:jc w:val="both"/>
              <w:rPr>
                <w:color w:val="000000" w:themeColor="text1"/>
                <w:lang w:val="lt-LT"/>
              </w:rPr>
            </w:pPr>
            <w:r w:rsidRPr="00F9446D">
              <w:rPr>
                <w:color w:val="000000" w:themeColor="text1"/>
                <w:lang w:val="lt-LT"/>
              </w:rPr>
              <w:t>1</w:t>
            </w:r>
          </w:p>
        </w:tc>
        <w:tc>
          <w:tcPr>
            <w:tcW w:w="1886" w:type="dxa"/>
            <w:shd w:val="clear" w:color="auto" w:fill="F2F2F2" w:themeFill="background1" w:themeFillShade="F2"/>
            <w:tcMar>
              <w:left w:w="108" w:type="dxa"/>
              <w:right w:w="108" w:type="dxa"/>
            </w:tcMar>
            <w:vAlign w:val="center"/>
          </w:tcPr>
          <w:p w14:paraId="51CAFDE5" w14:textId="5058346B" w:rsidR="6DE01ACB" w:rsidRPr="00F9446D" w:rsidRDefault="6DE01ACB" w:rsidP="00CB72A7">
            <w:pPr>
              <w:jc w:val="both"/>
              <w:rPr>
                <w:color w:val="000000" w:themeColor="text1"/>
                <w:lang w:val="lt-LT"/>
              </w:rPr>
            </w:pPr>
            <w:r w:rsidRPr="00F9446D">
              <w:rPr>
                <w:color w:val="000000" w:themeColor="text1"/>
                <w:lang w:val="lt-LT"/>
              </w:rPr>
              <w:t>2</w:t>
            </w:r>
          </w:p>
        </w:tc>
        <w:tc>
          <w:tcPr>
            <w:tcW w:w="1761" w:type="dxa"/>
            <w:shd w:val="clear" w:color="auto" w:fill="F2F2F2" w:themeFill="background1" w:themeFillShade="F2"/>
            <w:tcMar>
              <w:left w:w="108" w:type="dxa"/>
              <w:right w:w="108" w:type="dxa"/>
            </w:tcMar>
            <w:vAlign w:val="center"/>
          </w:tcPr>
          <w:p w14:paraId="08706BA9" w14:textId="701A11E0" w:rsidR="6DE01ACB" w:rsidRPr="00F9446D" w:rsidRDefault="6DE01ACB" w:rsidP="00CB72A7">
            <w:pPr>
              <w:jc w:val="both"/>
              <w:rPr>
                <w:color w:val="000000" w:themeColor="text1"/>
                <w:lang w:val="lt-LT"/>
              </w:rPr>
            </w:pPr>
            <w:r w:rsidRPr="00F9446D">
              <w:rPr>
                <w:color w:val="000000" w:themeColor="text1"/>
                <w:lang w:val="lt-LT"/>
              </w:rPr>
              <w:t>3</w:t>
            </w:r>
          </w:p>
        </w:tc>
      </w:tr>
      <w:tr w:rsidR="6DE01ACB" w:rsidRPr="00F9446D" w14:paraId="1C30B709" w14:textId="77777777" w:rsidTr="001227EB">
        <w:trPr>
          <w:trHeight w:val="450"/>
        </w:trPr>
        <w:tc>
          <w:tcPr>
            <w:tcW w:w="2608" w:type="dxa"/>
            <w:shd w:val="clear" w:color="auto" w:fill="F2F2F2" w:themeFill="background1" w:themeFillShade="F2"/>
            <w:tcMar>
              <w:left w:w="108" w:type="dxa"/>
              <w:right w:w="108" w:type="dxa"/>
            </w:tcMar>
            <w:vAlign w:val="center"/>
          </w:tcPr>
          <w:p w14:paraId="24F3278E" w14:textId="3E3F1C81" w:rsidR="6DE01ACB" w:rsidRPr="00F9446D" w:rsidRDefault="6DE01ACB" w:rsidP="00162C28">
            <w:pPr>
              <w:jc w:val="both"/>
              <w:rPr>
                <w:color w:val="000000" w:themeColor="text1"/>
                <w:lang w:val="lt-LT"/>
              </w:rPr>
            </w:pPr>
            <w:r w:rsidRPr="00F9446D">
              <w:rPr>
                <w:color w:val="000000" w:themeColor="text1"/>
                <w:lang w:val="lt-LT"/>
              </w:rPr>
              <w:t>1</w:t>
            </w:r>
          </w:p>
        </w:tc>
        <w:tc>
          <w:tcPr>
            <w:tcW w:w="1887" w:type="dxa"/>
            <w:tcMar>
              <w:left w:w="108" w:type="dxa"/>
              <w:right w:w="108" w:type="dxa"/>
            </w:tcMar>
            <w:vAlign w:val="center"/>
          </w:tcPr>
          <w:p w14:paraId="2493BB50" w14:textId="6CF790A9" w:rsidR="6DE01ACB" w:rsidRPr="00F9446D" w:rsidRDefault="6DE01ACB" w:rsidP="00162C28">
            <w:pPr>
              <w:jc w:val="both"/>
              <w:rPr>
                <w:lang w:val="lt-LT"/>
              </w:rPr>
            </w:pPr>
            <w:r w:rsidRPr="00F9446D">
              <w:rPr>
                <w:lang w:val="lt-LT"/>
              </w:rPr>
              <w:t>1</w:t>
            </w:r>
          </w:p>
        </w:tc>
        <w:tc>
          <w:tcPr>
            <w:tcW w:w="1886" w:type="dxa"/>
            <w:tcMar>
              <w:left w:w="108" w:type="dxa"/>
              <w:right w:w="108" w:type="dxa"/>
            </w:tcMar>
            <w:vAlign w:val="center"/>
          </w:tcPr>
          <w:p w14:paraId="27C792CF" w14:textId="379902F8" w:rsidR="6DE01ACB" w:rsidRPr="00F9446D" w:rsidRDefault="6DE01ACB" w:rsidP="00162C28">
            <w:pPr>
              <w:jc w:val="both"/>
              <w:rPr>
                <w:lang w:val="lt-LT"/>
              </w:rPr>
            </w:pPr>
            <w:r w:rsidRPr="00F9446D">
              <w:rPr>
                <w:lang w:val="lt-LT"/>
              </w:rPr>
              <w:t>2</w:t>
            </w:r>
          </w:p>
        </w:tc>
        <w:tc>
          <w:tcPr>
            <w:tcW w:w="1761" w:type="dxa"/>
            <w:tcMar>
              <w:left w:w="108" w:type="dxa"/>
              <w:right w:w="108" w:type="dxa"/>
            </w:tcMar>
            <w:vAlign w:val="center"/>
          </w:tcPr>
          <w:p w14:paraId="0568F6CE" w14:textId="0D4AC5BD" w:rsidR="6DE01ACB" w:rsidRPr="00F9446D" w:rsidRDefault="6DE01ACB" w:rsidP="00162C28">
            <w:pPr>
              <w:jc w:val="both"/>
              <w:rPr>
                <w:lang w:val="lt-LT"/>
              </w:rPr>
            </w:pPr>
            <w:r w:rsidRPr="00F9446D">
              <w:rPr>
                <w:lang w:val="lt-LT"/>
              </w:rPr>
              <w:t>3</w:t>
            </w:r>
          </w:p>
        </w:tc>
      </w:tr>
      <w:tr w:rsidR="6DE01ACB" w:rsidRPr="00F9446D" w14:paraId="314E776B" w14:textId="77777777" w:rsidTr="001227EB">
        <w:trPr>
          <w:trHeight w:val="450"/>
        </w:trPr>
        <w:tc>
          <w:tcPr>
            <w:tcW w:w="2608" w:type="dxa"/>
            <w:shd w:val="clear" w:color="auto" w:fill="F2F2F2" w:themeFill="background1" w:themeFillShade="F2"/>
            <w:tcMar>
              <w:left w:w="108" w:type="dxa"/>
              <w:right w:w="108" w:type="dxa"/>
            </w:tcMar>
            <w:vAlign w:val="center"/>
          </w:tcPr>
          <w:p w14:paraId="1A9FBAD2" w14:textId="0031CCDE" w:rsidR="6DE01ACB" w:rsidRPr="00F9446D" w:rsidRDefault="6DE01ACB" w:rsidP="00162C28">
            <w:pPr>
              <w:jc w:val="both"/>
              <w:rPr>
                <w:color w:val="000000" w:themeColor="text1"/>
                <w:lang w:val="lt-LT"/>
              </w:rPr>
            </w:pPr>
            <w:r w:rsidRPr="00F9446D">
              <w:rPr>
                <w:color w:val="000000" w:themeColor="text1"/>
                <w:lang w:val="lt-LT"/>
              </w:rPr>
              <w:t>2</w:t>
            </w:r>
          </w:p>
        </w:tc>
        <w:tc>
          <w:tcPr>
            <w:tcW w:w="1887" w:type="dxa"/>
            <w:tcMar>
              <w:left w:w="108" w:type="dxa"/>
              <w:right w:w="108" w:type="dxa"/>
            </w:tcMar>
            <w:vAlign w:val="center"/>
          </w:tcPr>
          <w:p w14:paraId="4DC84AF5" w14:textId="0389048F" w:rsidR="6DE01ACB" w:rsidRPr="00F9446D" w:rsidRDefault="6DE01ACB" w:rsidP="00162C28">
            <w:pPr>
              <w:jc w:val="both"/>
              <w:rPr>
                <w:lang w:val="lt-LT"/>
              </w:rPr>
            </w:pPr>
            <w:r w:rsidRPr="00F9446D">
              <w:rPr>
                <w:lang w:val="lt-LT"/>
              </w:rPr>
              <w:t>2</w:t>
            </w:r>
          </w:p>
        </w:tc>
        <w:tc>
          <w:tcPr>
            <w:tcW w:w="1886" w:type="dxa"/>
            <w:tcMar>
              <w:left w:w="108" w:type="dxa"/>
              <w:right w:w="108" w:type="dxa"/>
            </w:tcMar>
            <w:vAlign w:val="center"/>
          </w:tcPr>
          <w:p w14:paraId="4DB70327" w14:textId="5794B270" w:rsidR="6DE01ACB" w:rsidRPr="00F9446D" w:rsidRDefault="6DE01ACB" w:rsidP="00162C28">
            <w:pPr>
              <w:jc w:val="both"/>
              <w:rPr>
                <w:lang w:val="lt-LT"/>
              </w:rPr>
            </w:pPr>
            <w:r w:rsidRPr="00F9446D">
              <w:rPr>
                <w:lang w:val="lt-LT"/>
              </w:rPr>
              <w:t>3</w:t>
            </w:r>
          </w:p>
        </w:tc>
        <w:tc>
          <w:tcPr>
            <w:tcW w:w="1761" w:type="dxa"/>
            <w:tcMar>
              <w:left w:w="108" w:type="dxa"/>
              <w:right w:w="108" w:type="dxa"/>
            </w:tcMar>
            <w:vAlign w:val="center"/>
          </w:tcPr>
          <w:p w14:paraId="456D31CA" w14:textId="3FB266D0" w:rsidR="6DE01ACB" w:rsidRPr="00F9446D" w:rsidRDefault="6DE01ACB" w:rsidP="00162C28">
            <w:pPr>
              <w:jc w:val="both"/>
              <w:rPr>
                <w:lang w:val="lt-LT"/>
              </w:rPr>
            </w:pPr>
            <w:r w:rsidRPr="00F9446D">
              <w:rPr>
                <w:lang w:val="lt-LT"/>
              </w:rPr>
              <w:t>4</w:t>
            </w:r>
          </w:p>
        </w:tc>
      </w:tr>
      <w:tr w:rsidR="6DE01ACB" w:rsidRPr="00F9446D" w14:paraId="48186396" w14:textId="77777777" w:rsidTr="001227EB">
        <w:trPr>
          <w:trHeight w:val="450"/>
        </w:trPr>
        <w:tc>
          <w:tcPr>
            <w:tcW w:w="2608" w:type="dxa"/>
            <w:shd w:val="clear" w:color="auto" w:fill="F2F2F2" w:themeFill="background1" w:themeFillShade="F2"/>
            <w:tcMar>
              <w:left w:w="108" w:type="dxa"/>
              <w:right w:w="108" w:type="dxa"/>
            </w:tcMar>
            <w:vAlign w:val="center"/>
          </w:tcPr>
          <w:p w14:paraId="3F7BEDB2" w14:textId="76778BB8" w:rsidR="6DE01ACB" w:rsidRPr="00F9446D" w:rsidRDefault="6DE01ACB" w:rsidP="00162C28">
            <w:pPr>
              <w:jc w:val="both"/>
              <w:rPr>
                <w:color w:val="000000" w:themeColor="text1"/>
                <w:lang w:val="lt-LT"/>
              </w:rPr>
            </w:pPr>
            <w:r w:rsidRPr="00F9446D">
              <w:rPr>
                <w:color w:val="000000" w:themeColor="text1"/>
                <w:lang w:val="lt-LT"/>
              </w:rPr>
              <w:t>3</w:t>
            </w:r>
          </w:p>
        </w:tc>
        <w:tc>
          <w:tcPr>
            <w:tcW w:w="1887" w:type="dxa"/>
            <w:tcMar>
              <w:left w:w="108" w:type="dxa"/>
              <w:right w:w="108" w:type="dxa"/>
            </w:tcMar>
            <w:vAlign w:val="center"/>
          </w:tcPr>
          <w:p w14:paraId="2DF14ECA" w14:textId="322F2BF5" w:rsidR="6DE01ACB" w:rsidRPr="00F9446D" w:rsidRDefault="6DE01ACB" w:rsidP="00162C28">
            <w:pPr>
              <w:jc w:val="both"/>
              <w:rPr>
                <w:lang w:val="lt-LT"/>
              </w:rPr>
            </w:pPr>
            <w:r w:rsidRPr="00F9446D">
              <w:rPr>
                <w:lang w:val="lt-LT"/>
              </w:rPr>
              <w:t>3</w:t>
            </w:r>
          </w:p>
        </w:tc>
        <w:tc>
          <w:tcPr>
            <w:tcW w:w="1886" w:type="dxa"/>
            <w:tcMar>
              <w:left w:w="108" w:type="dxa"/>
              <w:right w:w="108" w:type="dxa"/>
            </w:tcMar>
            <w:vAlign w:val="center"/>
          </w:tcPr>
          <w:p w14:paraId="41F1286D" w14:textId="634D6C33" w:rsidR="6DE01ACB" w:rsidRPr="00F9446D" w:rsidRDefault="6DE01ACB" w:rsidP="00162C28">
            <w:pPr>
              <w:jc w:val="both"/>
              <w:rPr>
                <w:lang w:val="lt-LT"/>
              </w:rPr>
            </w:pPr>
            <w:r w:rsidRPr="00F9446D">
              <w:rPr>
                <w:lang w:val="lt-LT"/>
              </w:rPr>
              <w:t>4</w:t>
            </w:r>
          </w:p>
        </w:tc>
        <w:tc>
          <w:tcPr>
            <w:tcW w:w="1761" w:type="dxa"/>
            <w:tcMar>
              <w:left w:w="108" w:type="dxa"/>
              <w:right w:w="108" w:type="dxa"/>
            </w:tcMar>
            <w:vAlign w:val="center"/>
          </w:tcPr>
          <w:p w14:paraId="085906F0" w14:textId="4D0DD38D" w:rsidR="6DE01ACB" w:rsidRPr="00F9446D" w:rsidRDefault="6DE01ACB" w:rsidP="00162C28">
            <w:pPr>
              <w:jc w:val="both"/>
              <w:rPr>
                <w:lang w:val="lt-LT"/>
              </w:rPr>
            </w:pPr>
            <w:r w:rsidRPr="00F9446D">
              <w:rPr>
                <w:lang w:val="lt-LT"/>
              </w:rPr>
              <w:t>5</w:t>
            </w:r>
          </w:p>
        </w:tc>
      </w:tr>
    </w:tbl>
    <w:p w14:paraId="26E46817" w14:textId="40BE0003" w:rsidR="6DE01ACB" w:rsidRPr="00F9446D" w:rsidRDefault="6DE01ACB" w:rsidP="00162C28">
      <w:pPr>
        <w:jc w:val="both"/>
        <w:rPr>
          <w:lang w:val="lt-LT"/>
        </w:rPr>
      </w:pPr>
    </w:p>
    <w:p w14:paraId="31A75233" w14:textId="41AC30B7" w:rsidR="007404B5" w:rsidRPr="00F9446D" w:rsidRDefault="007404B5" w:rsidP="003C6A5E">
      <w:pPr>
        <w:pStyle w:val="ListParagraph"/>
        <w:numPr>
          <w:ilvl w:val="2"/>
          <w:numId w:val="7"/>
        </w:numPr>
        <w:spacing w:after="120" w:line="240" w:lineRule="auto"/>
        <w:ind w:left="720" w:hanging="720"/>
        <w:contextualSpacing w:val="0"/>
        <w:jc w:val="both"/>
        <w:rPr>
          <w:b/>
          <w:bCs/>
          <w:lang w:val="lt-LT"/>
        </w:rPr>
      </w:pPr>
      <w:r w:rsidRPr="00F9446D">
        <w:rPr>
          <w:b/>
          <w:bCs/>
          <w:lang w:val="lt-LT"/>
        </w:rPr>
        <w:t>Incidentų analizė ir prevencija</w:t>
      </w:r>
    </w:p>
    <w:p w14:paraId="7B09425E" w14:textId="77777777" w:rsidR="007404B5" w:rsidRPr="00F9446D" w:rsidRDefault="007404B5" w:rsidP="00186E24">
      <w:pPr>
        <w:pStyle w:val="ListParagraph"/>
        <w:spacing w:after="0" w:line="240" w:lineRule="auto"/>
        <w:ind w:left="0"/>
        <w:contextualSpacing w:val="0"/>
        <w:jc w:val="both"/>
        <w:rPr>
          <w:lang w:val="lt-LT"/>
        </w:rPr>
      </w:pPr>
      <w:r w:rsidRPr="00F9446D">
        <w:rPr>
          <w:lang w:val="lt-LT"/>
        </w:rPr>
        <w:t>Tiekėjas privalo:</w:t>
      </w:r>
    </w:p>
    <w:p w14:paraId="28ACAD94" w14:textId="138ECE19" w:rsidR="007404B5" w:rsidRPr="00F9446D" w:rsidRDefault="007404B5"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vykdyti incidentų priežasčių analizę (</w:t>
      </w:r>
      <w:r w:rsidR="00C113B9">
        <w:rPr>
          <w:color w:val="000000" w:themeColor="text1"/>
          <w:lang w:val="lt-LT"/>
        </w:rPr>
        <w:t xml:space="preserve">angl. </w:t>
      </w:r>
      <w:r w:rsidRPr="0085623E">
        <w:rPr>
          <w:i/>
          <w:iCs/>
          <w:color w:val="000000" w:themeColor="text1"/>
          <w:u w:val="single"/>
          <w:lang w:val="lt-LT"/>
        </w:rPr>
        <w:t>root cause analysis</w:t>
      </w:r>
      <w:r w:rsidRPr="00F9446D">
        <w:rPr>
          <w:color w:val="000000" w:themeColor="text1"/>
          <w:lang w:val="lt-LT"/>
        </w:rPr>
        <w:t>);</w:t>
      </w:r>
    </w:p>
    <w:p w14:paraId="038BC4F6" w14:textId="77777777" w:rsidR="007404B5" w:rsidRPr="00F9446D" w:rsidRDefault="007404B5"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identifikuoti pasikartojančias problemas;</w:t>
      </w:r>
    </w:p>
    <w:p w14:paraId="240FBBB4" w14:textId="77777777" w:rsidR="007404B5" w:rsidRPr="00F9446D" w:rsidRDefault="007404B5"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teikti prevencines rekomendacijas;</w:t>
      </w:r>
    </w:p>
    <w:p w14:paraId="2F24D152" w14:textId="27711E1E" w:rsidR="002322F2" w:rsidRPr="00F9446D" w:rsidRDefault="007404B5"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 xml:space="preserve">inicijuoti platformos stabilumo, saugumo ir našumo gerinimo veiksmus. </w:t>
      </w:r>
    </w:p>
    <w:p w14:paraId="671AC00A" w14:textId="4C88FCDC" w:rsidR="005949FB" w:rsidRPr="00F9446D" w:rsidRDefault="005949FB"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Paslaugų apimties ribos</w:t>
      </w:r>
    </w:p>
    <w:p w14:paraId="084638CC" w14:textId="627E95CA" w:rsidR="005949FB" w:rsidRPr="00F9446D" w:rsidRDefault="005949FB" w:rsidP="00186E24">
      <w:pPr>
        <w:pStyle w:val="ListParagraph"/>
        <w:numPr>
          <w:ilvl w:val="2"/>
          <w:numId w:val="7"/>
        </w:numPr>
        <w:spacing w:after="0" w:line="240" w:lineRule="auto"/>
        <w:ind w:left="720" w:hanging="720"/>
        <w:contextualSpacing w:val="0"/>
        <w:jc w:val="both"/>
        <w:rPr>
          <w:b/>
          <w:bCs/>
          <w:lang w:val="lt-LT"/>
        </w:rPr>
      </w:pPr>
      <w:r w:rsidRPr="00F9446D">
        <w:rPr>
          <w:b/>
          <w:bCs/>
          <w:lang w:val="lt-LT"/>
        </w:rPr>
        <w:t>Į bazinę paslaugų apimtį įtraukiama</w:t>
      </w:r>
    </w:p>
    <w:p w14:paraId="08FD9293" w14:textId="77777777" w:rsidR="005949FB" w:rsidRPr="00F9446D" w:rsidRDefault="005949FB"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esamų OCP konfigūracijų priežiūra;</w:t>
      </w:r>
    </w:p>
    <w:p w14:paraId="02ECC82E" w14:textId="77777777" w:rsidR="005949FB" w:rsidRPr="00F9446D" w:rsidRDefault="005949FB"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platformos stebėsena ir analizė;</w:t>
      </w:r>
    </w:p>
    <w:p w14:paraId="50C837B8" w14:textId="77777777" w:rsidR="005949FB" w:rsidRPr="00F9446D" w:rsidRDefault="005949FB"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incidentų diagnostika ir šalinimas;</w:t>
      </w:r>
    </w:p>
    <w:p w14:paraId="2C0E71BA" w14:textId="6DFF0FFF" w:rsidR="005949FB" w:rsidRPr="00F9446D" w:rsidRDefault="005949FB"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smulkūs eksploataciniai pakeitimai</w:t>
      </w:r>
      <w:r w:rsidR="00BC048B" w:rsidRPr="00F9446D">
        <w:rPr>
          <w:color w:val="000000" w:themeColor="text1"/>
          <w:lang w:val="lt-LT"/>
        </w:rPr>
        <w:t>.</w:t>
      </w:r>
    </w:p>
    <w:p w14:paraId="459F865D" w14:textId="33A06FDA" w:rsidR="005B29AF" w:rsidRPr="00F9446D" w:rsidRDefault="005B29AF"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Paslaugų valdymas ir koordinavimas</w:t>
      </w:r>
    </w:p>
    <w:p w14:paraId="13F277B4" w14:textId="22E0401F" w:rsidR="005B29AF" w:rsidRPr="00F9446D" w:rsidRDefault="005B29AF" w:rsidP="002109B8">
      <w:pPr>
        <w:spacing w:after="0" w:line="240" w:lineRule="auto"/>
        <w:jc w:val="both"/>
        <w:rPr>
          <w:color w:val="000000" w:themeColor="text1"/>
          <w:lang w:val="lt-LT"/>
        </w:rPr>
      </w:pPr>
      <w:r w:rsidRPr="00F9446D">
        <w:rPr>
          <w:color w:val="000000" w:themeColor="text1"/>
          <w:lang w:val="lt-LT"/>
        </w:rPr>
        <w:t>Tiekėjas privalo paskirti paslaugų vadovą (</w:t>
      </w:r>
      <w:r w:rsidR="00182E46">
        <w:rPr>
          <w:color w:val="000000" w:themeColor="text1"/>
          <w:lang w:val="lt-LT"/>
        </w:rPr>
        <w:t xml:space="preserve">angl. </w:t>
      </w:r>
      <w:r w:rsidRPr="0085623E">
        <w:rPr>
          <w:i/>
          <w:iCs/>
          <w:color w:val="000000" w:themeColor="text1"/>
          <w:lang w:val="lt-LT"/>
        </w:rPr>
        <w:t>Service Manager</w:t>
      </w:r>
      <w:r w:rsidRPr="00F9446D">
        <w:rPr>
          <w:color w:val="000000" w:themeColor="text1"/>
          <w:lang w:val="lt-LT"/>
        </w:rPr>
        <w:t>), atsakingą už:</w:t>
      </w:r>
    </w:p>
    <w:p w14:paraId="57E6E6AB" w14:textId="77777777" w:rsidR="005B29AF" w:rsidRPr="00F9446D" w:rsidRDefault="005B29AF"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paslaugų teikimo koordinavimą;</w:t>
      </w:r>
    </w:p>
    <w:p w14:paraId="502C0364" w14:textId="77777777" w:rsidR="005B29AF" w:rsidRPr="00F9446D" w:rsidRDefault="005B29AF"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SLA laikymosi kontrolę;</w:t>
      </w:r>
    </w:p>
    <w:p w14:paraId="438AE1EE" w14:textId="2342A383" w:rsidR="005B29AF" w:rsidRPr="00F9446D" w:rsidRDefault="005B29AF"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 xml:space="preserve">komunikaciją su </w:t>
      </w:r>
      <w:r w:rsidR="002109B8" w:rsidRPr="00F9446D">
        <w:rPr>
          <w:color w:val="000000" w:themeColor="text1"/>
          <w:lang w:val="lt-LT"/>
        </w:rPr>
        <w:t>Pirkėju</w:t>
      </w:r>
      <w:r w:rsidRPr="00F9446D">
        <w:rPr>
          <w:color w:val="000000" w:themeColor="text1"/>
          <w:lang w:val="lt-LT"/>
        </w:rPr>
        <w:t>;</w:t>
      </w:r>
    </w:p>
    <w:p w14:paraId="420A2FB1" w14:textId="77777777" w:rsidR="005B29AF" w:rsidRPr="00F9446D" w:rsidRDefault="005B29AF"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incidentų eskalavimo valdymą;</w:t>
      </w:r>
    </w:p>
    <w:p w14:paraId="1BD4770A" w14:textId="77777777" w:rsidR="005B29AF" w:rsidRPr="00F9446D" w:rsidRDefault="005B29AF"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paslaugų kokybės stebėseną;</w:t>
      </w:r>
    </w:p>
    <w:p w14:paraId="40E77706" w14:textId="77777777" w:rsidR="005B29AF" w:rsidRPr="00F9446D" w:rsidRDefault="005B29AF" w:rsidP="003C6A5E">
      <w:pPr>
        <w:pStyle w:val="ListParagraph"/>
        <w:numPr>
          <w:ilvl w:val="0"/>
          <w:numId w:val="2"/>
        </w:numPr>
        <w:spacing w:after="0" w:line="240" w:lineRule="auto"/>
        <w:ind w:left="1800"/>
        <w:jc w:val="both"/>
        <w:rPr>
          <w:color w:val="000000" w:themeColor="text1"/>
          <w:lang w:val="lt-LT"/>
        </w:rPr>
      </w:pPr>
      <w:r w:rsidRPr="00F9446D">
        <w:rPr>
          <w:color w:val="000000" w:themeColor="text1"/>
          <w:lang w:val="lt-LT"/>
        </w:rPr>
        <w:t>periodinių ataskaitų teikimą;</w:t>
      </w:r>
    </w:p>
    <w:p w14:paraId="0ACE0A75" w14:textId="77777777" w:rsidR="005B29AF" w:rsidRPr="00F9446D" w:rsidRDefault="005B29AF" w:rsidP="003C6A5E">
      <w:pPr>
        <w:pStyle w:val="ListParagraph"/>
        <w:numPr>
          <w:ilvl w:val="0"/>
          <w:numId w:val="2"/>
        </w:numPr>
        <w:spacing w:after="120" w:line="240" w:lineRule="auto"/>
        <w:ind w:left="1800"/>
        <w:contextualSpacing w:val="0"/>
        <w:jc w:val="both"/>
        <w:rPr>
          <w:color w:val="000000" w:themeColor="text1"/>
          <w:lang w:val="lt-LT"/>
        </w:rPr>
      </w:pPr>
      <w:r w:rsidRPr="00F9446D">
        <w:rPr>
          <w:color w:val="000000" w:themeColor="text1"/>
          <w:lang w:val="lt-LT"/>
        </w:rPr>
        <w:t>paslaugų gerinimo iniciatyvų siūlymą;</w:t>
      </w:r>
    </w:p>
    <w:p w14:paraId="1D73E5D9" w14:textId="77777777" w:rsidR="005B29AF" w:rsidRPr="00F9446D" w:rsidRDefault="005B29AF" w:rsidP="0017779B">
      <w:pPr>
        <w:spacing w:after="120" w:line="240" w:lineRule="auto"/>
        <w:jc w:val="both"/>
        <w:rPr>
          <w:color w:val="000000" w:themeColor="text1"/>
          <w:lang w:val="lt-LT"/>
        </w:rPr>
      </w:pPr>
      <w:r w:rsidRPr="00F9446D">
        <w:rPr>
          <w:color w:val="000000" w:themeColor="text1"/>
          <w:lang w:val="lt-LT"/>
        </w:rPr>
        <w:t>Paslaugų vadovas yra pagrindinis kontaktinis asmuo visais paslaugų teikimo klausimais.</w:t>
      </w:r>
    </w:p>
    <w:p w14:paraId="2DEBC879" w14:textId="77777777" w:rsidR="001E14E8" w:rsidRPr="00F9446D" w:rsidRDefault="001E14E8" w:rsidP="00162C28">
      <w:pPr>
        <w:pBdr>
          <w:top w:val="single" w:sz="12" w:space="0" w:color="auto"/>
        </w:pBdr>
        <w:spacing w:after="0"/>
        <w:jc w:val="both"/>
        <w:rPr>
          <w:lang w:val="lt-LT"/>
        </w:rPr>
      </w:pPr>
    </w:p>
    <w:p w14:paraId="151BBD67" w14:textId="77777777" w:rsidR="00666005" w:rsidRPr="00F9446D" w:rsidRDefault="00666005" w:rsidP="00666005">
      <w:pPr>
        <w:pStyle w:val="Heading2"/>
        <w:numPr>
          <w:ilvl w:val="0"/>
          <w:numId w:val="7"/>
        </w:numPr>
        <w:spacing w:after="120" w:line="240" w:lineRule="auto"/>
        <w:ind w:hanging="720"/>
        <w:jc w:val="both"/>
        <w:rPr>
          <w:b/>
          <w:bCs/>
          <w:lang w:val="lt-LT"/>
        </w:rPr>
      </w:pPr>
      <w:r w:rsidRPr="00F9446D">
        <w:rPr>
          <w:b/>
          <w:bCs/>
          <w:lang w:val="lt-LT"/>
        </w:rPr>
        <w:t>Tiekėjo atsakomybė ir profesinės civilinės atsakomybės draudimas</w:t>
      </w:r>
    </w:p>
    <w:p w14:paraId="643DD57C" w14:textId="77777777" w:rsidR="00666005" w:rsidRPr="00F9446D" w:rsidRDefault="00666005" w:rsidP="00666005">
      <w:pPr>
        <w:spacing w:after="120" w:line="240" w:lineRule="auto"/>
        <w:jc w:val="both"/>
        <w:rPr>
          <w:color w:val="000000" w:themeColor="text1"/>
          <w:lang w:val="lt-LT"/>
        </w:rPr>
      </w:pPr>
      <w:r w:rsidRPr="00F9446D">
        <w:rPr>
          <w:color w:val="000000" w:themeColor="text1"/>
          <w:lang w:val="lt-LT"/>
        </w:rPr>
        <w:t>OCP platforma yra kritinė infrastruktūros dalis, naudojama klientų produkcinėms informacinėms sistemoms vykdyti, todėl jos veikimo sutrikimai, taip pat diegimo, administravimo, konfigūravimo, atnaujinimo ar priežiūros klaidos gali tiesiogiai paveikti klientų paslaugų prieinamumą, paslaugų tęstinumą, Pirkėjo sutartinių įsipareigojimų vykdymą ir sukelti duomenų praradimo, veiklos sutrikimo ar kitų finansinių nuostolių riziką.</w:t>
      </w:r>
    </w:p>
    <w:p w14:paraId="3333D150" w14:textId="39A0DC45" w:rsidR="00666005" w:rsidRPr="00B47968" w:rsidRDefault="00666005" w:rsidP="5750BF6B">
      <w:pPr>
        <w:spacing w:after="120" w:line="240" w:lineRule="auto"/>
        <w:jc w:val="both"/>
        <w:rPr>
          <w:color w:val="000000" w:themeColor="text1"/>
          <w:lang w:val="lt-LT"/>
        </w:rPr>
      </w:pPr>
      <w:r w:rsidRPr="00B47968">
        <w:rPr>
          <w:color w:val="000000" w:themeColor="text1"/>
          <w:lang w:val="lt-LT"/>
        </w:rPr>
        <w:lastRenderedPageBreak/>
        <w:t>Dėl šios priežasties Tiekėjas privalo užtikrinti aukšto pasiekiamumo architektūros veikimą, nepertraukiamą platformos priežiūrą, savalaikį incidentų šalinimą, rizikų prevenciją</w:t>
      </w:r>
      <w:r w:rsidR="009E60AF" w:rsidRPr="00B47968">
        <w:rPr>
          <w:color w:val="000000" w:themeColor="text1"/>
          <w:lang w:val="lt-LT"/>
        </w:rPr>
        <w:t>.</w:t>
      </w:r>
    </w:p>
    <w:p w14:paraId="384F1595" w14:textId="77777777" w:rsidR="009E60AF" w:rsidRPr="00F9446D" w:rsidRDefault="00A96158" w:rsidP="00666005">
      <w:pPr>
        <w:spacing w:after="120" w:line="240" w:lineRule="auto"/>
        <w:jc w:val="both"/>
        <w:rPr>
          <w:color w:val="000000" w:themeColor="text1"/>
          <w:lang w:val="lt-LT"/>
        </w:rPr>
      </w:pPr>
      <w:r w:rsidRPr="00F9446D">
        <w:rPr>
          <w:color w:val="000000" w:themeColor="text1"/>
          <w:lang w:val="lt-LT"/>
        </w:rPr>
        <w:t xml:space="preserve">Tiekėjas visą Sutarties vykdymo laikotarpį privalo turėti galiojantį profesinės civilinės atsakomybės draudimą, apimantį žalą, galinčią kilti dėl Tiekėjo klaidų, aplaidumo, neveikimo ar netinkamai suteiktų profesinių paslaugų, susijusių su „Red Hat OpenShift Container Platform“ diegimu, konfigūravimu, integravimu su Pirkėjo infrastruktūra, administravimu, technine priežiūra, palaikymu, incidentų valdymu ir atnaujinimais. </w:t>
      </w:r>
    </w:p>
    <w:p w14:paraId="455DDA23" w14:textId="77777777" w:rsidR="005D4AB0" w:rsidRPr="00F9446D" w:rsidRDefault="005D4AB0" w:rsidP="0035166B">
      <w:pPr>
        <w:spacing w:after="120" w:line="240" w:lineRule="auto"/>
        <w:jc w:val="both"/>
        <w:rPr>
          <w:b/>
          <w:bCs/>
          <w:color w:val="000000" w:themeColor="text1"/>
          <w:lang w:val="lt-LT"/>
        </w:rPr>
      </w:pPr>
      <w:r w:rsidRPr="00F9446D">
        <w:rPr>
          <w:b/>
          <w:bCs/>
          <w:color w:val="000000" w:themeColor="text1"/>
          <w:lang w:val="lt-LT"/>
        </w:rPr>
        <w:t>Profesinės civilinės atsakomybės draudimas</w:t>
      </w:r>
    </w:p>
    <w:p w14:paraId="3C863BCB" w14:textId="09BE397B" w:rsidR="005D4AB0" w:rsidRPr="00F9446D" w:rsidRDefault="005D4AB0" w:rsidP="0035166B">
      <w:pPr>
        <w:spacing w:after="120" w:line="240" w:lineRule="auto"/>
        <w:jc w:val="both"/>
        <w:rPr>
          <w:color w:val="000000" w:themeColor="text1"/>
          <w:lang w:val="lt-LT"/>
        </w:rPr>
      </w:pPr>
      <w:r w:rsidRPr="00F9446D">
        <w:rPr>
          <w:color w:val="000000" w:themeColor="text1"/>
          <w:lang w:val="lt-LT"/>
        </w:rPr>
        <w:t xml:space="preserve">Tiekėjas visą Sutarties vykdymo laikotarpį privalo turėti galiojantį civilinės atsakomybės draudimą, apimantį visų Sutartyje ir Techninėje specifikacijoje numatytų paslaugų ir (ar) produktų teikimą. Draudimo apsauga turi apimti ir Tiekėjo profesinę civilinę atsakomybę. </w:t>
      </w:r>
      <w:r w:rsidR="00214867" w:rsidRPr="00F9446D">
        <w:rPr>
          <w:color w:val="000000" w:themeColor="text1"/>
          <w:lang w:val="lt-LT"/>
        </w:rPr>
        <w:t>Profesinės atsakomybės d</w:t>
      </w:r>
      <w:r w:rsidRPr="00F9446D">
        <w:rPr>
          <w:color w:val="000000" w:themeColor="text1"/>
          <w:lang w:val="lt-LT"/>
        </w:rPr>
        <w:t>raudimo suma turi būti ne mažesnė kaip 400 000 Eur vienam draudžiamajam įvykiui ir ne mažesnė kaip 400 000 Eur per visą draudimo laikotarpį.</w:t>
      </w:r>
      <w:r w:rsidR="009C4F33" w:rsidRPr="00F9446D">
        <w:rPr>
          <w:lang w:val="lt-LT"/>
        </w:rPr>
        <w:t xml:space="preserve"> </w:t>
      </w:r>
      <w:r w:rsidR="009C4F33" w:rsidRPr="00F9446D">
        <w:rPr>
          <w:color w:val="000000" w:themeColor="text1"/>
          <w:lang w:val="lt-LT"/>
        </w:rPr>
        <w:t>Draudimo sutartyje nustatyta besąlyginė išskaita negali viršyti 30 000 Eur vienam draudžiamajam įvykiui.</w:t>
      </w:r>
    </w:p>
    <w:p w14:paraId="04B0B4BD" w14:textId="77777777" w:rsidR="005D4AB0" w:rsidRPr="00F9446D" w:rsidRDefault="005D4AB0" w:rsidP="0035166B">
      <w:pPr>
        <w:spacing w:after="0" w:line="240" w:lineRule="auto"/>
        <w:jc w:val="both"/>
        <w:rPr>
          <w:color w:val="000000" w:themeColor="text1"/>
          <w:lang w:val="lt-LT"/>
        </w:rPr>
      </w:pPr>
      <w:r w:rsidRPr="00F9446D">
        <w:rPr>
          <w:color w:val="000000" w:themeColor="text1"/>
          <w:lang w:val="lt-LT"/>
        </w:rPr>
        <w:t>Draudimo apsauga turi apimti Tiekėjo profesinę civilinę atsakomybę, atsiradusią dėl profesinių klaidų, aplaidumo, neteisingų veiksmų ar neveikimo, įskaitant:</w:t>
      </w:r>
    </w:p>
    <w:p w14:paraId="0A126FE9" w14:textId="77777777" w:rsidR="005D4AB0" w:rsidRPr="00F9446D" w:rsidRDefault="005D4AB0" w:rsidP="0035166B">
      <w:pPr>
        <w:numPr>
          <w:ilvl w:val="0"/>
          <w:numId w:val="11"/>
        </w:numPr>
        <w:spacing w:after="0" w:line="240" w:lineRule="auto"/>
        <w:jc w:val="both"/>
        <w:rPr>
          <w:color w:val="000000" w:themeColor="text1"/>
          <w:lang w:val="lt-LT"/>
        </w:rPr>
      </w:pPr>
      <w:r w:rsidRPr="00F9446D">
        <w:rPr>
          <w:color w:val="000000" w:themeColor="text1"/>
          <w:lang w:val="lt-LT"/>
        </w:rPr>
        <w:t xml:space="preserve">grynuosius finansinius nuostolius (angl. </w:t>
      </w:r>
      <w:r w:rsidRPr="0085623E">
        <w:rPr>
          <w:i/>
          <w:iCs/>
          <w:color w:val="000000" w:themeColor="text1"/>
          <w:lang w:val="lt-LT"/>
        </w:rPr>
        <w:t>pure financial loss</w:t>
      </w:r>
      <w:r w:rsidRPr="00F9446D">
        <w:rPr>
          <w:color w:val="000000" w:themeColor="text1"/>
          <w:lang w:val="lt-LT"/>
        </w:rPr>
        <w:t>);</w:t>
      </w:r>
    </w:p>
    <w:p w14:paraId="005BE86F" w14:textId="37EBA558" w:rsidR="005D4AB0" w:rsidRPr="00F9446D" w:rsidRDefault="005D4AB0" w:rsidP="0022170E">
      <w:pPr>
        <w:numPr>
          <w:ilvl w:val="0"/>
          <w:numId w:val="11"/>
        </w:numPr>
        <w:spacing w:before="100" w:beforeAutospacing="1" w:after="100" w:afterAutospacing="1" w:line="300" w:lineRule="atLeast"/>
        <w:jc w:val="both"/>
        <w:rPr>
          <w:color w:val="000000" w:themeColor="text1"/>
          <w:lang w:val="lt-LT"/>
        </w:rPr>
      </w:pPr>
      <w:r w:rsidRPr="00F9446D">
        <w:rPr>
          <w:color w:val="000000" w:themeColor="text1"/>
          <w:lang w:val="lt-LT"/>
        </w:rPr>
        <w:t xml:space="preserve">netiesioginius finansinius nuostolius </w:t>
      </w:r>
      <w:r w:rsidR="00B70915" w:rsidRPr="00F9446D">
        <w:rPr>
          <w:color w:val="000000" w:themeColor="text1"/>
          <w:lang w:val="lt-LT"/>
        </w:rPr>
        <w:t>(</w:t>
      </w:r>
      <w:r w:rsidRPr="00F9446D">
        <w:rPr>
          <w:color w:val="000000" w:themeColor="text1"/>
          <w:lang w:val="lt-LT"/>
        </w:rPr>
        <w:t>negautas pajamas ir veiklos sutrikimo nuostolius</w:t>
      </w:r>
      <w:r w:rsidR="00B70915" w:rsidRPr="00F9446D">
        <w:rPr>
          <w:color w:val="000000" w:themeColor="text1"/>
          <w:lang w:val="lt-LT"/>
        </w:rPr>
        <w:t>)</w:t>
      </w:r>
      <w:r w:rsidR="001A042B" w:rsidRPr="00F9446D">
        <w:rPr>
          <w:color w:val="000000" w:themeColor="text1"/>
          <w:lang w:val="lt-LT"/>
        </w:rPr>
        <w:t>, tiek, kiek tokia atsakomybė nėra apribota ar pašalinta pagal Sutartį ir taikytinus teisės aktus</w:t>
      </w:r>
      <w:r w:rsidRPr="00F9446D">
        <w:rPr>
          <w:color w:val="000000" w:themeColor="text1"/>
          <w:lang w:val="lt-LT"/>
        </w:rPr>
        <w:t>;</w:t>
      </w:r>
    </w:p>
    <w:p w14:paraId="60F092EF" w14:textId="77777777" w:rsidR="005D4AB0" w:rsidRPr="00F9446D" w:rsidRDefault="005D4AB0" w:rsidP="0022170E">
      <w:pPr>
        <w:numPr>
          <w:ilvl w:val="0"/>
          <w:numId w:val="11"/>
        </w:numPr>
        <w:spacing w:before="100" w:beforeAutospacing="1" w:after="100" w:afterAutospacing="1" w:line="300" w:lineRule="atLeast"/>
        <w:jc w:val="both"/>
        <w:rPr>
          <w:color w:val="000000" w:themeColor="text1"/>
          <w:lang w:val="lt-LT"/>
        </w:rPr>
      </w:pPr>
      <w:r w:rsidRPr="00F9446D">
        <w:rPr>
          <w:color w:val="000000" w:themeColor="text1"/>
          <w:lang w:val="lt-LT"/>
        </w:rPr>
        <w:t>duomenų praradimą, sugadinimą, iškraipymą ir jų atkūrimo išlaidas;</w:t>
      </w:r>
    </w:p>
    <w:p w14:paraId="0841C5E7" w14:textId="77777777" w:rsidR="005D4AB0" w:rsidRPr="00F9446D" w:rsidRDefault="005D4AB0" w:rsidP="0022170E">
      <w:pPr>
        <w:numPr>
          <w:ilvl w:val="0"/>
          <w:numId w:val="11"/>
        </w:numPr>
        <w:spacing w:before="100" w:beforeAutospacing="1" w:after="100" w:afterAutospacing="1" w:line="300" w:lineRule="atLeast"/>
        <w:jc w:val="both"/>
        <w:rPr>
          <w:color w:val="000000" w:themeColor="text1"/>
          <w:lang w:val="lt-LT"/>
        </w:rPr>
      </w:pPr>
      <w:r w:rsidRPr="00F9446D">
        <w:rPr>
          <w:color w:val="000000" w:themeColor="text1"/>
          <w:lang w:val="lt-LT"/>
        </w:rPr>
        <w:t>žalą informacinėms sistemoms, programinei įrangai, duomenų bazėms, elektroninei informacijai ir kitam Pirkėjo ar trečiųjų asmenų skaitmeniniam turtui;</w:t>
      </w:r>
    </w:p>
    <w:p w14:paraId="5E51E012" w14:textId="77777777" w:rsidR="005D4AB0" w:rsidRPr="00F9446D" w:rsidRDefault="005D4AB0" w:rsidP="0022170E">
      <w:pPr>
        <w:numPr>
          <w:ilvl w:val="0"/>
          <w:numId w:val="11"/>
        </w:numPr>
        <w:spacing w:before="100" w:beforeAutospacing="1" w:after="100" w:afterAutospacing="1" w:line="300" w:lineRule="atLeast"/>
        <w:jc w:val="both"/>
        <w:rPr>
          <w:color w:val="000000" w:themeColor="text1"/>
          <w:lang w:val="lt-LT"/>
        </w:rPr>
      </w:pPr>
      <w:r w:rsidRPr="00F9446D">
        <w:rPr>
          <w:color w:val="000000" w:themeColor="text1"/>
          <w:lang w:val="lt-LT"/>
        </w:rPr>
        <w:t>nuostolius, kilusius dėl informacinių sistemų veikimo sutrikimo ar neprieinamumo;</w:t>
      </w:r>
    </w:p>
    <w:p w14:paraId="060DF260" w14:textId="77777777" w:rsidR="005D4AB0" w:rsidRPr="00F9446D" w:rsidRDefault="005D4AB0" w:rsidP="0022170E">
      <w:pPr>
        <w:numPr>
          <w:ilvl w:val="0"/>
          <w:numId w:val="11"/>
        </w:numPr>
        <w:spacing w:before="100" w:beforeAutospacing="1" w:after="100" w:afterAutospacing="1" w:line="300" w:lineRule="atLeast"/>
        <w:jc w:val="both"/>
        <w:rPr>
          <w:color w:val="000000" w:themeColor="text1"/>
          <w:lang w:val="lt-LT"/>
        </w:rPr>
      </w:pPr>
      <w:r w:rsidRPr="00F9446D">
        <w:rPr>
          <w:color w:val="000000" w:themeColor="text1"/>
          <w:lang w:val="lt-LT"/>
        </w:rPr>
        <w:t>žalą, atsiradusią dėl Tiekėjo darbuotojų, specialistų ir kitų Tiekėjo vardu veikiančių asmenų veiksmų ar neveikimo;</w:t>
      </w:r>
    </w:p>
    <w:p w14:paraId="74791FC4" w14:textId="5CCE903F" w:rsidR="009C4A04" w:rsidRPr="00F9446D" w:rsidRDefault="005D4AB0" w:rsidP="005D4AB0">
      <w:pPr>
        <w:numPr>
          <w:ilvl w:val="0"/>
          <w:numId w:val="11"/>
        </w:numPr>
        <w:spacing w:before="100" w:beforeAutospacing="1" w:after="100" w:afterAutospacing="1" w:line="300" w:lineRule="atLeast"/>
        <w:jc w:val="both"/>
        <w:rPr>
          <w:color w:val="000000" w:themeColor="text1"/>
          <w:lang w:val="lt-LT"/>
        </w:rPr>
      </w:pPr>
      <w:r w:rsidRPr="00F9446D">
        <w:rPr>
          <w:color w:val="000000" w:themeColor="text1"/>
          <w:lang w:val="lt-LT"/>
        </w:rPr>
        <w:t>žalą, už kurią Tiekėjas atsako dėl pasitelktų subtiekėjų (subrangovų) veiksmų ar neveikimo</w:t>
      </w:r>
      <w:r w:rsidR="009C4A04" w:rsidRPr="00F9446D">
        <w:rPr>
          <w:color w:val="000000" w:themeColor="text1"/>
          <w:lang w:val="lt-LT"/>
        </w:rPr>
        <w:t>;</w:t>
      </w:r>
    </w:p>
    <w:p w14:paraId="1CB6E182" w14:textId="47BE8ECD" w:rsidR="00F744CB" w:rsidRPr="00F9446D" w:rsidRDefault="005D4AB0" w:rsidP="0035166B">
      <w:pPr>
        <w:numPr>
          <w:ilvl w:val="0"/>
          <w:numId w:val="11"/>
        </w:numPr>
        <w:spacing w:after="120" w:line="240" w:lineRule="auto"/>
        <w:jc w:val="both"/>
        <w:rPr>
          <w:color w:val="000000" w:themeColor="text1"/>
          <w:lang w:val="lt-LT"/>
        </w:rPr>
      </w:pPr>
      <w:r w:rsidRPr="00F9446D">
        <w:rPr>
          <w:color w:val="000000" w:themeColor="text1"/>
          <w:lang w:val="lt-LT"/>
        </w:rPr>
        <w:t>žalą, padarytą dėl didelio neatsargumo, tiek, kiek tokią riziką leidžiama drausti pagal taikytinus teisės aktus ir draudimo rinkos praktiką.</w:t>
      </w:r>
    </w:p>
    <w:p w14:paraId="3CEAB1B7" w14:textId="6E751516" w:rsidR="005D4AB0" w:rsidRPr="00F9446D" w:rsidRDefault="005D4AB0" w:rsidP="0035166B">
      <w:pPr>
        <w:spacing w:after="120" w:line="240" w:lineRule="auto"/>
        <w:jc w:val="both"/>
        <w:rPr>
          <w:color w:val="000000" w:themeColor="text1"/>
          <w:lang w:val="lt-LT"/>
        </w:rPr>
      </w:pPr>
      <w:r w:rsidRPr="00F9446D">
        <w:rPr>
          <w:color w:val="000000" w:themeColor="text1"/>
          <w:lang w:val="lt-LT"/>
        </w:rPr>
        <w:t>Jeigu draudimas sudarytas pagal „Claims Made“ principą, draudimo apsauga turi galioti visą Sutarties vykdymo laikotarpį, o pretenzijų pareiškimo terminas po draudimo apsaugos pabaigos turi būti ne trumpesnis kaip 12 mėnesių.</w:t>
      </w:r>
    </w:p>
    <w:p w14:paraId="12B09E69" w14:textId="77777777" w:rsidR="005D4AB0" w:rsidRPr="00F9446D" w:rsidRDefault="005D4AB0" w:rsidP="0035166B">
      <w:pPr>
        <w:spacing w:after="120" w:line="240" w:lineRule="auto"/>
        <w:jc w:val="both"/>
        <w:rPr>
          <w:color w:val="000000" w:themeColor="text1"/>
          <w:lang w:val="lt-LT"/>
        </w:rPr>
      </w:pPr>
      <w:r w:rsidRPr="00F9446D">
        <w:rPr>
          <w:color w:val="000000" w:themeColor="text1"/>
          <w:lang w:val="lt-LT"/>
        </w:rPr>
        <w:t>Pirkėjui pareikalavus, Tiekėjas privalo pateikti draudimo polisą, draudimo sertifikatą ar kitą draudimo apsaugą patvirtinantį dokumentą, pasirašytą arba kitu oficialiu būdu patvirtintą draudiko ir (ar) jį išdavusio draudimo brokerio, iš kurio būtų aiškiai matyti draudimo atitiktis šioje Sutartyje nustatytiems reikalavimams.</w:t>
      </w:r>
    </w:p>
    <w:p w14:paraId="1CB9EF53" w14:textId="12063F69" w:rsidR="005D4AB0" w:rsidRPr="00F9446D" w:rsidRDefault="005D4AB0" w:rsidP="0035166B">
      <w:pPr>
        <w:spacing w:after="120" w:line="240" w:lineRule="auto"/>
        <w:jc w:val="both"/>
        <w:rPr>
          <w:color w:val="000000" w:themeColor="text1"/>
          <w:lang w:val="lt-LT"/>
        </w:rPr>
      </w:pPr>
      <w:r w:rsidRPr="00F9446D">
        <w:rPr>
          <w:color w:val="000000" w:themeColor="text1"/>
          <w:lang w:val="lt-LT"/>
        </w:rPr>
        <w:t>Tiekėjas per 5 (penkias) kalendorines dienas nuo Sutarties pasirašymo dienos turi pateikti Pirkėjui profesinės civilinės atsakomybės draudimo poliso ir (ar) sertifikato kopiją. Pirkėjas turi teisę patikrinti, ar draudimo polise, sertifikate ar kituose pateiktuose dokumentuose nurodytos draudimo sąlygos atitinka šiuos reikalavimus</w:t>
      </w:r>
      <w:r w:rsidR="006F340D">
        <w:rPr>
          <w:color w:val="000000" w:themeColor="text1"/>
          <w:lang w:val="lt-LT"/>
        </w:rPr>
        <w:t>.</w:t>
      </w:r>
    </w:p>
    <w:p w14:paraId="336FC3BA" w14:textId="77777777" w:rsidR="00666005" w:rsidRPr="00F9446D" w:rsidRDefault="00666005" w:rsidP="00162C28">
      <w:pPr>
        <w:pBdr>
          <w:top w:val="single" w:sz="12" w:space="0" w:color="auto"/>
        </w:pBdr>
        <w:spacing w:after="0"/>
        <w:jc w:val="both"/>
        <w:rPr>
          <w:lang w:val="lt-LT"/>
        </w:rPr>
      </w:pPr>
    </w:p>
    <w:p w14:paraId="6DB4FA6C" w14:textId="08A625F8" w:rsidR="00831299" w:rsidRPr="00F9446D" w:rsidRDefault="6D661917" w:rsidP="003C6A5E">
      <w:pPr>
        <w:pStyle w:val="Heading2"/>
        <w:numPr>
          <w:ilvl w:val="0"/>
          <w:numId w:val="7"/>
        </w:numPr>
        <w:spacing w:after="120" w:line="240" w:lineRule="auto"/>
        <w:ind w:hanging="720"/>
        <w:jc w:val="both"/>
        <w:rPr>
          <w:b/>
          <w:bCs/>
          <w:lang w:val="lt-LT"/>
        </w:rPr>
      </w:pPr>
      <w:r w:rsidRPr="00F9446D">
        <w:rPr>
          <w:b/>
          <w:bCs/>
          <w:lang w:val="lt-LT"/>
        </w:rPr>
        <w:t>Dokumentacija ir žinių perdavimas</w:t>
      </w:r>
    </w:p>
    <w:p w14:paraId="7D8B8AF9" w14:textId="74609150" w:rsidR="00831299" w:rsidRPr="00F9446D" w:rsidRDefault="653152DA" w:rsidP="00475D8E">
      <w:pPr>
        <w:spacing w:after="120" w:line="240" w:lineRule="auto"/>
        <w:jc w:val="both"/>
        <w:rPr>
          <w:lang w:val="lt-LT"/>
        </w:rPr>
      </w:pPr>
      <w:r w:rsidRPr="00F9446D">
        <w:rPr>
          <w:color w:val="000000" w:themeColor="text1"/>
          <w:lang w:val="lt-LT"/>
        </w:rPr>
        <w:t>Įdiegus „PROD“ OCP klasterį su HA</w:t>
      </w:r>
      <w:r w:rsidR="0074226A" w:rsidRPr="00F9446D">
        <w:rPr>
          <w:color w:val="000000" w:themeColor="text1"/>
          <w:lang w:val="lt-LT"/>
        </w:rPr>
        <w:t xml:space="preserve"> (aukšto pasiekiamumo)</w:t>
      </w:r>
      <w:r w:rsidRPr="00F9446D">
        <w:rPr>
          <w:color w:val="000000" w:themeColor="text1"/>
          <w:lang w:val="lt-LT"/>
        </w:rPr>
        <w:t xml:space="preserve"> Active-Active architektūra, </w:t>
      </w:r>
      <w:r w:rsidR="00C65B5C" w:rsidRPr="00F9446D">
        <w:rPr>
          <w:color w:val="000000" w:themeColor="text1"/>
          <w:lang w:val="lt-LT"/>
        </w:rPr>
        <w:t>T</w:t>
      </w:r>
      <w:r w:rsidR="6D661917" w:rsidRPr="00F9446D">
        <w:rPr>
          <w:lang w:val="lt-LT"/>
        </w:rPr>
        <w:t>iekėjas privalo pateikti</w:t>
      </w:r>
      <w:r w:rsidR="00102848" w:rsidRPr="00F9446D">
        <w:rPr>
          <w:lang w:val="lt-LT"/>
        </w:rPr>
        <w:t xml:space="preserve"> šią dokumentaciją</w:t>
      </w:r>
      <w:r w:rsidR="6D661917" w:rsidRPr="00F9446D">
        <w:rPr>
          <w:lang w:val="lt-LT"/>
        </w:rPr>
        <w:t>:</w:t>
      </w:r>
    </w:p>
    <w:p w14:paraId="324309C7" w14:textId="5A8C8CB0" w:rsidR="00F06267" w:rsidRPr="00F9446D" w:rsidRDefault="004C6CD7" w:rsidP="002B6BBB">
      <w:pPr>
        <w:pStyle w:val="ListParagraph"/>
        <w:numPr>
          <w:ilvl w:val="1"/>
          <w:numId w:val="7"/>
        </w:numPr>
        <w:spacing w:after="0" w:line="240" w:lineRule="auto"/>
        <w:ind w:left="720"/>
        <w:contextualSpacing w:val="0"/>
        <w:jc w:val="both"/>
        <w:rPr>
          <w:b/>
          <w:bCs/>
          <w:color w:val="000000" w:themeColor="text1"/>
          <w:lang w:val="lt-LT"/>
        </w:rPr>
      </w:pPr>
      <w:r w:rsidRPr="00F9446D">
        <w:rPr>
          <w:b/>
          <w:bCs/>
          <w:color w:val="000000" w:themeColor="text1"/>
          <w:lang w:val="lt-LT"/>
        </w:rPr>
        <w:t>Techninė dokumentacija</w:t>
      </w:r>
    </w:p>
    <w:p w14:paraId="751F561E" w14:textId="3BFE44E0" w:rsidR="00831299" w:rsidRPr="00F9446D" w:rsidRDefault="009E168B" w:rsidP="003C6A5E">
      <w:pPr>
        <w:pStyle w:val="ListParagraph"/>
        <w:numPr>
          <w:ilvl w:val="0"/>
          <w:numId w:val="4"/>
        </w:numPr>
        <w:spacing w:after="0" w:line="240" w:lineRule="auto"/>
        <w:ind w:left="1800"/>
        <w:contextualSpacing w:val="0"/>
        <w:jc w:val="both"/>
        <w:rPr>
          <w:lang w:val="lt-LT"/>
        </w:rPr>
      </w:pPr>
      <w:r w:rsidRPr="00F9446D">
        <w:rPr>
          <w:lang w:val="lt-LT"/>
        </w:rPr>
        <w:t xml:space="preserve">OCP </w:t>
      </w:r>
      <w:r w:rsidR="03ACB736" w:rsidRPr="00F9446D">
        <w:rPr>
          <w:lang w:val="lt-LT"/>
        </w:rPr>
        <w:t xml:space="preserve">platformos </w:t>
      </w:r>
      <w:r w:rsidR="319FC03F" w:rsidRPr="00F9446D">
        <w:rPr>
          <w:lang w:val="lt-LT"/>
        </w:rPr>
        <w:t xml:space="preserve">įdiegtos </w:t>
      </w:r>
      <w:r w:rsidRPr="00F9446D">
        <w:rPr>
          <w:lang w:val="lt-LT"/>
        </w:rPr>
        <w:t xml:space="preserve">architektūros </w:t>
      </w:r>
      <w:r w:rsidR="319FC03F" w:rsidRPr="00F9446D">
        <w:rPr>
          <w:lang w:val="lt-LT"/>
        </w:rPr>
        <w:t xml:space="preserve">dalies </w:t>
      </w:r>
      <w:r w:rsidR="03ACB736" w:rsidRPr="00F9446D">
        <w:rPr>
          <w:lang w:val="lt-LT"/>
        </w:rPr>
        <w:t>aprašą;</w:t>
      </w:r>
    </w:p>
    <w:p w14:paraId="6A0B0911" w14:textId="5DF69AF6" w:rsidR="00831299" w:rsidRPr="00F9446D" w:rsidRDefault="00650D26" w:rsidP="003C6A5E">
      <w:pPr>
        <w:pStyle w:val="ListParagraph"/>
        <w:numPr>
          <w:ilvl w:val="0"/>
          <w:numId w:val="4"/>
        </w:numPr>
        <w:spacing w:after="0" w:line="240" w:lineRule="auto"/>
        <w:ind w:left="1800"/>
        <w:contextualSpacing w:val="0"/>
        <w:jc w:val="both"/>
        <w:rPr>
          <w:lang w:val="lt-LT"/>
        </w:rPr>
      </w:pPr>
      <w:r w:rsidRPr="00F9446D">
        <w:rPr>
          <w:lang w:val="lt-LT"/>
        </w:rPr>
        <w:t>faktinę (</w:t>
      </w:r>
      <w:r w:rsidR="006F340D">
        <w:rPr>
          <w:lang w:val="lt-LT"/>
        </w:rPr>
        <w:t>„</w:t>
      </w:r>
      <w:r w:rsidRPr="00F9446D">
        <w:rPr>
          <w:lang w:val="lt-LT"/>
        </w:rPr>
        <w:t>as-built</w:t>
      </w:r>
      <w:r w:rsidR="006F340D">
        <w:rPr>
          <w:lang w:val="lt-LT"/>
        </w:rPr>
        <w:t>“</w:t>
      </w:r>
      <w:r w:rsidRPr="00F9446D">
        <w:rPr>
          <w:lang w:val="lt-LT"/>
        </w:rPr>
        <w:t>) konfigūracijų dokumentaciją;</w:t>
      </w:r>
    </w:p>
    <w:p w14:paraId="17A533ED" w14:textId="126FF5BF" w:rsidR="00DE3229" w:rsidRPr="00F9446D" w:rsidRDefault="00DE3229" w:rsidP="003C6A5E">
      <w:pPr>
        <w:pStyle w:val="ListParagraph"/>
        <w:numPr>
          <w:ilvl w:val="0"/>
          <w:numId w:val="4"/>
        </w:numPr>
        <w:spacing w:after="120" w:line="240" w:lineRule="auto"/>
        <w:ind w:left="1800"/>
        <w:contextualSpacing w:val="0"/>
        <w:jc w:val="both"/>
        <w:rPr>
          <w:color w:val="000000" w:themeColor="text1"/>
          <w:lang w:val="lt-LT"/>
        </w:rPr>
      </w:pPr>
      <w:r w:rsidRPr="00F9446D">
        <w:rPr>
          <w:color w:val="000000" w:themeColor="text1"/>
          <w:lang w:val="lt-LT"/>
        </w:rPr>
        <w:t>OCP klasterių struktūros, komponentų ir integracijų</w:t>
      </w:r>
      <w:r w:rsidR="00494E47" w:rsidRPr="00F9446D">
        <w:rPr>
          <w:color w:val="000000" w:themeColor="text1"/>
          <w:lang w:val="lt-LT"/>
        </w:rPr>
        <w:t xml:space="preserve"> aprašą.</w:t>
      </w:r>
    </w:p>
    <w:p w14:paraId="2FE0A9F6" w14:textId="39F4C6AF" w:rsidR="00494E47" w:rsidRPr="00F9446D" w:rsidRDefault="00494E47" w:rsidP="002B6BBB">
      <w:pPr>
        <w:pStyle w:val="ListParagraph"/>
        <w:numPr>
          <w:ilvl w:val="1"/>
          <w:numId w:val="7"/>
        </w:numPr>
        <w:spacing w:after="0" w:line="240" w:lineRule="auto"/>
        <w:ind w:left="720"/>
        <w:contextualSpacing w:val="0"/>
        <w:jc w:val="both"/>
        <w:rPr>
          <w:b/>
          <w:bCs/>
          <w:color w:val="000000" w:themeColor="text1"/>
          <w:lang w:val="lt-LT"/>
        </w:rPr>
      </w:pPr>
      <w:r w:rsidRPr="00F9446D">
        <w:rPr>
          <w:b/>
          <w:bCs/>
          <w:color w:val="000000" w:themeColor="text1"/>
          <w:lang w:val="lt-LT"/>
        </w:rPr>
        <w:t>Eksploatavimo dokumentacija</w:t>
      </w:r>
    </w:p>
    <w:p w14:paraId="0436787F" w14:textId="67487B8E" w:rsidR="00A603B4" w:rsidRPr="00F9446D" w:rsidRDefault="00FF3180" w:rsidP="003C6A5E">
      <w:pPr>
        <w:pStyle w:val="ListParagraph"/>
        <w:numPr>
          <w:ilvl w:val="0"/>
          <w:numId w:val="4"/>
        </w:numPr>
        <w:spacing w:after="0" w:line="240" w:lineRule="auto"/>
        <w:ind w:left="1800"/>
        <w:contextualSpacing w:val="0"/>
        <w:jc w:val="both"/>
        <w:rPr>
          <w:lang w:val="lt-LT"/>
        </w:rPr>
      </w:pPr>
      <w:r w:rsidRPr="00F9446D">
        <w:rPr>
          <w:lang w:val="lt-LT"/>
        </w:rPr>
        <w:t>platformos eksploatavimo instrukcijas;</w:t>
      </w:r>
    </w:p>
    <w:p w14:paraId="0C19AB18" w14:textId="4A6942BA" w:rsidR="00A603B4" w:rsidRPr="00F9446D" w:rsidRDefault="00FF3180" w:rsidP="003C6A5E">
      <w:pPr>
        <w:pStyle w:val="ListParagraph"/>
        <w:numPr>
          <w:ilvl w:val="0"/>
          <w:numId w:val="4"/>
        </w:numPr>
        <w:spacing w:after="0" w:line="240" w:lineRule="auto"/>
        <w:ind w:left="1800"/>
        <w:contextualSpacing w:val="0"/>
        <w:jc w:val="both"/>
        <w:rPr>
          <w:lang w:val="lt-LT"/>
        </w:rPr>
      </w:pPr>
      <w:r w:rsidRPr="00F9446D">
        <w:rPr>
          <w:lang w:val="lt-LT"/>
        </w:rPr>
        <w:t>platformos administravimo gaires;</w:t>
      </w:r>
    </w:p>
    <w:p w14:paraId="70D97A9C" w14:textId="7B1AB653" w:rsidR="3C6DDC0A" w:rsidRPr="00F9446D" w:rsidRDefault="3C6DDC0A" w:rsidP="003C6A5E">
      <w:pPr>
        <w:pStyle w:val="ListParagraph"/>
        <w:numPr>
          <w:ilvl w:val="0"/>
          <w:numId w:val="4"/>
        </w:numPr>
        <w:spacing w:after="120" w:line="240" w:lineRule="auto"/>
        <w:ind w:left="1800"/>
        <w:contextualSpacing w:val="0"/>
        <w:jc w:val="both"/>
        <w:rPr>
          <w:color w:val="000000" w:themeColor="text1"/>
          <w:lang w:val="lt-LT"/>
        </w:rPr>
      </w:pPr>
      <w:r w:rsidRPr="00F9446D">
        <w:rPr>
          <w:color w:val="000000" w:themeColor="text1"/>
          <w:lang w:val="lt-LT"/>
        </w:rPr>
        <w:t xml:space="preserve">platformos atnaujinimo </w:t>
      </w:r>
      <w:r w:rsidR="00FF3180" w:rsidRPr="00F9446D">
        <w:rPr>
          <w:color w:val="000000" w:themeColor="text1"/>
          <w:lang w:val="lt-LT"/>
        </w:rPr>
        <w:t xml:space="preserve">(patch, minor ir major) </w:t>
      </w:r>
      <w:r w:rsidRPr="00F9446D">
        <w:rPr>
          <w:color w:val="000000" w:themeColor="text1"/>
          <w:lang w:val="lt-LT"/>
        </w:rPr>
        <w:t>procedūras</w:t>
      </w:r>
      <w:r w:rsidR="0022742E" w:rsidRPr="00F9446D">
        <w:rPr>
          <w:color w:val="000000" w:themeColor="text1"/>
          <w:lang w:val="lt-LT"/>
        </w:rPr>
        <w:t>.</w:t>
      </w:r>
    </w:p>
    <w:p w14:paraId="60F28AE0" w14:textId="22D9CDE0" w:rsidR="6DE01ACB" w:rsidRPr="00F9446D" w:rsidRDefault="006747A2" w:rsidP="002B6BBB">
      <w:pPr>
        <w:pStyle w:val="ListParagraph"/>
        <w:numPr>
          <w:ilvl w:val="1"/>
          <w:numId w:val="7"/>
        </w:numPr>
        <w:spacing w:after="0" w:line="240" w:lineRule="auto"/>
        <w:ind w:left="720"/>
        <w:contextualSpacing w:val="0"/>
        <w:jc w:val="both"/>
        <w:rPr>
          <w:b/>
          <w:bCs/>
          <w:color w:val="000000" w:themeColor="text1"/>
          <w:lang w:val="lt-LT"/>
        </w:rPr>
      </w:pPr>
      <w:r w:rsidRPr="00F9446D">
        <w:rPr>
          <w:b/>
          <w:bCs/>
          <w:color w:val="000000" w:themeColor="text1"/>
          <w:lang w:val="lt-LT"/>
        </w:rPr>
        <w:t>Paslaugų valdymo dokumentacija</w:t>
      </w:r>
    </w:p>
    <w:p w14:paraId="21F7F67F" w14:textId="0AF95600" w:rsidR="00FF3180" w:rsidRPr="00F9446D" w:rsidRDefault="00FF3180" w:rsidP="003C6A5E">
      <w:pPr>
        <w:pStyle w:val="ListParagraph"/>
        <w:numPr>
          <w:ilvl w:val="0"/>
          <w:numId w:val="4"/>
        </w:numPr>
        <w:spacing w:after="0" w:line="240" w:lineRule="auto"/>
        <w:ind w:left="1800"/>
        <w:contextualSpacing w:val="0"/>
        <w:jc w:val="both"/>
        <w:rPr>
          <w:lang w:val="lt-LT"/>
        </w:rPr>
      </w:pPr>
      <w:r w:rsidRPr="00F9446D">
        <w:rPr>
          <w:lang w:val="lt-LT"/>
        </w:rPr>
        <w:t>incidentų valdymo aprašą;</w:t>
      </w:r>
    </w:p>
    <w:p w14:paraId="40B81A49" w14:textId="0657BBC9" w:rsidR="00FF3180" w:rsidRPr="00F9446D" w:rsidRDefault="00FF3180" w:rsidP="003C6A5E">
      <w:pPr>
        <w:pStyle w:val="ListParagraph"/>
        <w:numPr>
          <w:ilvl w:val="0"/>
          <w:numId w:val="4"/>
        </w:numPr>
        <w:spacing w:after="0" w:line="240" w:lineRule="auto"/>
        <w:ind w:left="1800"/>
        <w:contextualSpacing w:val="0"/>
        <w:jc w:val="both"/>
        <w:rPr>
          <w:lang w:val="lt-LT"/>
        </w:rPr>
      </w:pPr>
      <w:r w:rsidRPr="00F9446D">
        <w:rPr>
          <w:lang w:val="lt-LT"/>
        </w:rPr>
        <w:t>rekomendacijas platformos eksploatavimui</w:t>
      </w:r>
      <w:r w:rsidR="005572CE" w:rsidRPr="00F9446D">
        <w:rPr>
          <w:lang w:val="lt-LT"/>
        </w:rPr>
        <w:t>;</w:t>
      </w:r>
    </w:p>
    <w:p w14:paraId="046BC74A" w14:textId="1957EB64" w:rsidR="005547A5" w:rsidRPr="00F9446D" w:rsidRDefault="005547A5" w:rsidP="003C6A5E">
      <w:pPr>
        <w:pStyle w:val="ListParagraph"/>
        <w:numPr>
          <w:ilvl w:val="0"/>
          <w:numId w:val="4"/>
        </w:numPr>
        <w:spacing w:after="120" w:line="240" w:lineRule="auto"/>
        <w:ind w:left="1800"/>
        <w:contextualSpacing w:val="0"/>
        <w:jc w:val="both"/>
        <w:rPr>
          <w:lang w:val="lt-LT"/>
        </w:rPr>
      </w:pPr>
      <w:r w:rsidRPr="00F9446D">
        <w:rPr>
          <w:lang w:val="lt-LT"/>
        </w:rPr>
        <w:t>rekomendacijas dėl OCP platformos stabilumo, saugumo ir našumo gerinimo.</w:t>
      </w:r>
    </w:p>
    <w:p w14:paraId="5372FE3F" w14:textId="540360E8" w:rsidR="004853AB" w:rsidRPr="00F9446D" w:rsidRDefault="004853AB" w:rsidP="003C6A5E">
      <w:pPr>
        <w:pStyle w:val="ListParagraph"/>
        <w:numPr>
          <w:ilvl w:val="1"/>
          <w:numId w:val="7"/>
        </w:numPr>
        <w:spacing w:after="120" w:line="240" w:lineRule="auto"/>
        <w:ind w:left="720"/>
        <w:contextualSpacing w:val="0"/>
        <w:jc w:val="both"/>
        <w:rPr>
          <w:b/>
          <w:bCs/>
          <w:color w:val="000000" w:themeColor="text1"/>
          <w:lang w:val="lt-LT"/>
        </w:rPr>
      </w:pPr>
      <w:r w:rsidRPr="00F9446D">
        <w:rPr>
          <w:b/>
          <w:bCs/>
          <w:color w:val="000000" w:themeColor="text1"/>
          <w:lang w:val="lt-LT"/>
        </w:rPr>
        <w:t>Žinių perdavimas</w:t>
      </w:r>
    </w:p>
    <w:p w14:paraId="7D90990A" w14:textId="4E879A60" w:rsidR="004853AB" w:rsidRPr="00F9446D" w:rsidRDefault="004853AB" w:rsidP="00530A61">
      <w:pPr>
        <w:spacing w:after="0" w:line="240" w:lineRule="auto"/>
        <w:jc w:val="both"/>
        <w:rPr>
          <w:color w:val="000000" w:themeColor="text1"/>
          <w:lang w:val="lt-LT"/>
        </w:rPr>
      </w:pPr>
      <w:r w:rsidRPr="00F9446D">
        <w:rPr>
          <w:color w:val="000000" w:themeColor="text1"/>
          <w:lang w:val="lt-LT"/>
        </w:rPr>
        <w:t>Tiekėjas privalo užtikrinti žinių perdavimą P</w:t>
      </w:r>
      <w:r w:rsidR="002B6BBB" w:rsidRPr="00F9446D">
        <w:rPr>
          <w:color w:val="000000" w:themeColor="text1"/>
          <w:lang w:val="lt-LT"/>
        </w:rPr>
        <w:t>irkėjui</w:t>
      </w:r>
      <w:r w:rsidRPr="00F9446D">
        <w:rPr>
          <w:color w:val="000000" w:themeColor="text1"/>
          <w:lang w:val="lt-LT"/>
        </w:rPr>
        <w:t>, įskaitant:</w:t>
      </w:r>
    </w:p>
    <w:p w14:paraId="147D6ADB" w14:textId="77777777" w:rsidR="004853AB" w:rsidRPr="00F9446D" w:rsidRDefault="004853AB" w:rsidP="003C6A5E">
      <w:pPr>
        <w:pStyle w:val="ListParagraph"/>
        <w:numPr>
          <w:ilvl w:val="0"/>
          <w:numId w:val="4"/>
        </w:numPr>
        <w:spacing w:after="0" w:line="240" w:lineRule="auto"/>
        <w:ind w:left="1800"/>
        <w:contextualSpacing w:val="0"/>
        <w:jc w:val="both"/>
        <w:rPr>
          <w:lang w:val="lt-LT"/>
        </w:rPr>
      </w:pPr>
      <w:r w:rsidRPr="00F9446D">
        <w:rPr>
          <w:lang w:val="lt-LT"/>
        </w:rPr>
        <w:t>platformos architektūros ir veikimo principų pristatymą;</w:t>
      </w:r>
    </w:p>
    <w:p w14:paraId="2A79059D" w14:textId="77777777" w:rsidR="004853AB" w:rsidRPr="00F9446D" w:rsidRDefault="004853AB" w:rsidP="003C6A5E">
      <w:pPr>
        <w:pStyle w:val="ListParagraph"/>
        <w:numPr>
          <w:ilvl w:val="0"/>
          <w:numId w:val="4"/>
        </w:numPr>
        <w:spacing w:after="0" w:line="240" w:lineRule="auto"/>
        <w:ind w:left="1800"/>
        <w:contextualSpacing w:val="0"/>
        <w:jc w:val="both"/>
        <w:rPr>
          <w:lang w:val="lt-LT"/>
        </w:rPr>
      </w:pPr>
      <w:r w:rsidRPr="00F9446D">
        <w:rPr>
          <w:lang w:val="lt-LT"/>
        </w:rPr>
        <w:t>administravimo ir eksploatavimo procesų paaiškinimą;</w:t>
      </w:r>
    </w:p>
    <w:p w14:paraId="272BC339" w14:textId="6B3C164A" w:rsidR="00831299" w:rsidRPr="00505C2D" w:rsidRDefault="004853AB" w:rsidP="0025160B">
      <w:pPr>
        <w:pStyle w:val="ListParagraph"/>
        <w:numPr>
          <w:ilvl w:val="0"/>
          <w:numId w:val="4"/>
        </w:numPr>
        <w:spacing w:after="120" w:line="240" w:lineRule="auto"/>
        <w:ind w:left="1800"/>
        <w:contextualSpacing w:val="0"/>
        <w:jc w:val="both"/>
        <w:rPr>
          <w:lang w:val="lt-LT"/>
        </w:rPr>
      </w:pPr>
      <w:r w:rsidRPr="00F9446D">
        <w:rPr>
          <w:lang w:val="lt-LT"/>
        </w:rPr>
        <w:t>atsakymus į P</w:t>
      </w:r>
      <w:r w:rsidR="002B6BBB" w:rsidRPr="00F9446D">
        <w:rPr>
          <w:lang w:val="lt-LT"/>
        </w:rPr>
        <w:t>irkėjo</w:t>
      </w:r>
      <w:r w:rsidRPr="00F9446D">
        <w:rPr>
          <w:lang w:val="lt-LT"/>
        </w:rPr>
        <w:t xml:space="preserve"> specialistų klausimus</w:t>
      </w:r>
      <w:r w:rsidR="004B71F2" w:rsidRPr="00F9446D">
        <w:rPr>
          <w:lang w:val="lt-LT"/>
        </w:rPr>
        <w:t>.</w:t>
      </w:r>
    </w:p>
    <w:sectPr w:rsidR="00831299" w:rsidRPr="00505C2D">
      <w:footerReference w:type="even" r:id="rId11"/>
      <w:footerReference w:type="default" r:id="rId12"/>
      <w:footerReference w:type="first" r:id="rId13"/>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6AF20" w14:textId="77777777" w:rsidR="00DC6760" w:rsidRDefault="00DC6760">
      <w:pPr>
        <w:spacing w:after="0" w:line="240" w:lineRule="auto"/>
      </w:pPr>
      <w:r>
        <w:separator/>
      </w:r>
    </w:p>
  </w:endnote>
  <w:endnote w:type="continuationSeparator" w:id="0">
    <w:p w14:paraId="44D67D8A" w14:textId="77777777" w:rsidR="00DC6760" w:rsidRDefault="00DC6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Body">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30E99" w14:textId="77777777" w:rsidR="009363DE" w:rsidRDefault="009363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658703"/>
      <w:docPartObj>
        <w:docPartGallery w:val="Page Numbers (Bottom of Page)"/>
        <w:docPartUnique/>
      </w:docPartObj>
    </w:sdtPr>
    <w:sdtEndPr>
      <w:rPr>
        <w:noProof/>
      </w:rPr>
    </w:sdtEndPr>
    <w:sdtContent>
      <w:p w14:paraId="37B0C167" w14:textId="34D163B2" w:rsidR="0088257A" w:rsidRDefault="0088257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F23435" w14:textId="77777777" w:rsidR="0088257A" w:rsidRDefault="008825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8068" w14:textId="77777777" w:rsidR="009363DE" w:rsidRDefault="00936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85E7B" w14:textId="77777777" w:rsidR="00DC6760" w:rsidRDefault="00DC6760">
      <w:pPr>
        <w:spacing w:after="0" w:line="240" w:lineRule="auto"/>
      </w:pPr>
      <w:r>
        <w:separator/>
      </w:r>
    </w:p>
  </w:footnote>
  <w:footnote w:type="continuationSeparator" w:id="0">
    <w:p w14:paraId="3881728A" w14:textId="77777777" w:rsidR="00DC6760" w:rsidRDefault="00DC67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63CC"/>
    <w:multiLevelType w:val="hybridMultilevel"/>
    <w:tmpl w:val="73D2D682"/>
    <w:lvl w:ilvl="0" w:tplc="B11C2B0C">
      <w:start w:val="1"/>
      <w:numFmt w:val="bullet"/>
      <w:lvlText w:val=""/>
      <w:lvlJc w:val="left"/>
      <w:pPr>
        <w:ind w:left="720" w:hanging="360"/>
      </w:pPr>
      <w:rPr>
        <w:rFonts w:ascii="Symbol" w:hAnsi="Symbol" w:hint="default"/>
      </w:rPr>
    </w:lvl>
    <w:lvl w:ilvl="1" w:tplc="EAF0A888">
      <w:start w:val="1"/>
      <w:numFmt w:val="bullet"/>
      <w:lvlText w:val="o"/>
      <w:lvlJc w:val="left"/>
      <w:pPr>
        <w:ind w:left="1440" w:hanging="360"/>
      </w:pPr>
      <w:rPr>
        <w:rFonts w:ascii="Courier New" w:hAnsi="Courier New" w:hint="default"/>
      </w:rPr>
    </w:lvl>
    <w:lvl w:ilvl="2" w:tplc="147429CE">
      <w:start w:val="1"/>
      <w:numFmt w:val="bullet"/>
      <w:lvlText w:val=""/>
      <w:lvlJc w:val="left"/>
      <w:pPr>
        <w:ind w:left="2160" w:hanging="360"/>
      </w:pPr>
      <w:rPr>
        <w:rFonts w:ascii="Wingdings" w:hAnsi="Wingdings" w:hint="default"/>
      </w:rPr>
    </w:lvl>
    <w:lvl w:ilvl="3" w:tplc="2F30A936">
      <w:start w:val="1"/>
      <w:numFmt w:val="bullet"/>
      <w:lvlText w:val=""/>
      <w:lvlJc w:val="left"/>
      <w:pPr>
        <w:ind w:left="2880" w:hanging="360"/>
      </w:pPr>
      <w:rPr>
        <w:rFonts w:ascii="Symbol" w:hAnsi="Symbol" w:hint="default"/>
      </w:rPr>
    </w:lvl>
    <w:lvl w:ilvl="4" w:tplc="0D28F5DE">
      <w:start w:val="1"/>
      <w:numFmt w:val="bullet"/>
      <w:lvlText w:val="o"/>
      <w:lvlJc w:val="left"/>
      <w:pPr>
        <w:ind w:left="3600" w:hanging="360"/>
      </w:pPr>
      <w:rPr>
        <w:rFonts w:ascii="Courier New" w:hAnsi="Courier New" w:hint="default"/>
      </w:rPr>
    </w:lvl>
    <w:lvl w:ilvl="5" w:tplc="CCBE154A">
      <w:start w:val="1"/>
      <w:numFmt w:val="bullet"/>
      <w:lvlText w:val=""/>
      <w:lvlJc w:val="left"/>
      <w:pPr>
        <w:ind w:left="4320" w:hanging="360"/>
      </w:pPr>
      <w:rPr>
        <w:rFonts w:ascii="Wingdings" w:hAnsi="Wingdings" w:hint="default"/>
      </w:rPr>
    </w:lvl>
    <w:lvl w:ilvl="6" w:tplc="3EA249EA">
      <w:start w:val="1"/>
      <w:numFmt w:val="bullet"/>
      <w:lvlText w:val=""/>
      <w:lvlJc w:val="left"/>
      <w:pPr>
        <w:ind w:left="5040" w:hanging="360"/>
      </w:pPr>
      <w:rPr>
        <w:rFonts w:ascii="Symbol" w:hAnsi="Symbol" w:hint="default"/>
      </w:rPr>
    </w:lvl>
    <w:lvl w:ilvl="7" w:tplc="278A62E6">
      <w:start w:val="1"/>
      <w:numFmt w:val="bullet"/>
      <w:lvlText w:val="o"/>
      <w:lvlJc w:val="left"/>
      <w:pPr>
        <w:ind w:left="5760" w:hanging="360"/>
      </w:pPr>
      <w:rPr>
        <w:rFonts w:ascii="Courier New" w:hAnsi="Courier New" w:hint="default"/>
      </w:rPr>
    </w:lvl>
    <w:lvl w:ilvl="8" w:tplc="83B07FC6">
      <w:start w:val="1"/>
      <w:numFmt w:val="bullet"/>
      <w:lvlText w:val=""/>
      <w:lvlJc w:val="left"/>
      <w:pPr>
        <w:ind w:left="6480" w:hanging="360"/>
      </w:pPr>
      <w:rPr>
        <w:rFonts w:ascii="Wingdings" w:hAnsi="Wingdings" w:hint="default"/>
      </w:rPr>
    </w:lvl>
  </w:abstractNum>
  <w:abstractNum w:abstractNumId="1" w15:restartNumberingAfterBreak="0">
    <w:nsid w:val="053563B7"/>
    <w:multiLevelType w:val="hybridMultilevel"/>
    <w:tmpl w:val="4C68B24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 w15:restartNumberingAfterBreak="0">
    <w:nsid w:val="0B804D90"/>
    <w:multiLevelType w:val="multilevel"/>
    <w:tmpl w:val="C2F23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27117"/>
    <w:multiLevelType w:val="hybridMultilevel"/>
    <w:tmpl w:val="2D406B52"/>
    <w:lvl w:ilvl="0" w:tplc="8188ADCE">
      <w:start w:val="1"/>
      <w:numFmt w:val="bullet"/>
      <w:lvlText w:val=""/>
      <w:lvlJc w:val="left"/>
      <w:pPr>
        <w:ind w:left="720" w:hanging="360"/>
      </w:pPr>
      <w:rPr>
        <w:rFonts w:ascii="Symbol" w:eastAsia="Symbol" w:hAnsi="Symbol" w:cs="Symbol"/>
      </w:rPr>
    </w:lvl>
    <w:lvl w:ilvl="1" w:tplc="31E2FEB6">
      <w:start w:val="1"/>
      <w:numFmt w:val="bullet"/>
      <w:lvlText w:val="o"/>
      <w:lvlJc w:val="left"/>
      <w:pPr>
        <w:ind w:left="1440" w:hanging="360"/>
      </w:pPr>
      <w:rPr>
        <w:rFonts w:ascii="Courier New" w:eastAsia="Courier New" w:hAnsi="Courier New" w:cs="Courier New"/>
      </w:rPr>
    </w:lvl>
    <w:lvl w:ilvl="2" w:tplc="293A02BE">
      <w:start w:val="1"/>
      <w:numFmt w:val="bullet"/>
      <w:lvlText w:val=""/>
      <w:lvlJc w:val="left"/>
      <w:pPr>
        <w:ind w:left="2160" w:hanging="360"/>
      </w:pPr>
      <w:rPr>
        <w:rFonts w:ascii="Wingdings" w:eastAsia="Wingdings" w:hAnsi="Wingdings" w:cs="Wingdings"/>
      </w:rPr>
    </w:lvl>
    <w:lvl w:ilvl="3" w:tplc="7D4422D8">
      <w:start w:val="1"/>
      <w:numFmt w:val="bullet"/>
      <w:lvlText w:val=""/>
      <w:lvlJc w:val="left"/>
      <w:pPr>
        <w:ind w:left="2880" w:hanging="360"/>
      </w:pPr>
      <w:rPr>
        <w:rFonts w:ascii="Symbol" w:eastAsia="Symbol" w:hAnsi="Symbol" w:cs="Symbol"/>
      </w:rPr>
    </w:lvl>
    <w:lvl w:ilvl="4" w:tplc="28687A6A">
      <w:start w:val="1"/>
      <w:numFmt w:val="bullet"/>
      <w:lvlText w:val="o"/>
      <w:lvlJc w:val="left"/>
      <w:pPr>
        <w:ind w:left="3600" w:hanging="360"/>
      </w:pPr>
      <w:rPr>
        <w:rFonts w:ascii="Courier New" w:eastAsia="Courier New" w:hAnsi="Courier New" w:cs="Courier New"/>
      </w:rPr>
    </w:lvl>
    <w:lvl w:ilvl="5" w:tplc="DA0C9DB8">
      <w:start w:val="1"/>
      <w:numFmt w:val="bullet"/>
      <w:lvlText w:val=""/>
      <w:lvlJc w:val="left"/>
      <w:pPr>
        <w:ind w:left="4320" w:hanging="360"/>
      </w:pPr>
      <w:rPr>
        <w:rFonts w:ascii="Wingdings" w:eastAsia="Wingdings" w:hAnsi="Wingdings" w:cs="Wingdings"/>
      </w:rPr>
    </w:lvl>
    <w:lvl w:ilvl="6" w:tplc="03A41CF2">
      <w:start w:val="1"/>
      <w:numFmt w:val="bullet"/>
      <w:lvlText w:val=""/>
      <w:lvlJc w:val="left"/>
      <w:pPr>
        <w:ind w:left="5040" w:hanging="360"/>
      </w:pPr>
      <w:rPr>
        <w:rFonts w:ascii="Symbol" w:eastAsia="Symbol" w:hAnsi="Symbol" w:cs="Symbol"/>
      </w:rPr>
    </w:lvl>
    <w:lvl w:ilvl="7" w:tplc="DBC819DA">
      <w:start w:val="1"/>
      <w:numFmt w:val="bullet"/>
      <w:lvlText w:val="o"/>
      <w:lvlJc w:val="left"/>
      <w:pPr>
        <w:ind w:left="5760" w:hanging="360"/>
      </w:pPr>
      <w:rPr>
        <w:rFonts w:ascii="Courier New" w:eastAsia="Courier New" w:hAnsi="Courier New" w:cs="Courier New"/>
      </w:rPr>
    </w:lvl>
    <w:lvl w:ilvl="8" w:tplc="22E2C0D8">
      <w:start w:val="1"/>
      <w:numFmt w:val="bullet"/>
      <w:lvlText w:val=""/>
      <w:lvlJc w:val="left"/>
      <w:pPr>
        <w:ind w:left="6480" w:hanging="360"/>
      </w:pPr>
      <w:rPr>
        <w:rFonts w:ascii="Wingdings" w:eastAsia="Wingdings" w:hAnsi="Wingdings" w:cs="Wingdings"/>
      </w:rPr>
    </w:lvl>
  </w:abstractNum>
  <w:abstractNum w:abstractNumId="4" w15:restartNumberingAfterBreak="0">
    <w:nsid w:val="23244F59"/>
    <w:multiLevelType w:val="multilevel"/>
    <w:tmpl w:val="9290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AF7727"/>
    <w:multiLevelType w:val="multilevel"/>
    <w:tmpl w:val="DE66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9A432E"/>
    <w:multiLevelType w:val="multilevel"/>
    <w:tmpl w:val="F7E23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194094"/>
    <w:multiLevelType w:val="hybridMultilevel"/>
    <w:tmpl w:val="3C8A04D2"/>
    <w:lvl w:ilvl="0" w:tplc="3C62EF36">
      <w:start w:val="1"/>
      <w:numFmt w:val="bullet"/>
      <w:lvlText w:val=""/>
      <w:lvlJc w:val="left"/>
      <w:pPr>
        <w:ind w:left="720" w:hanging="360"/>
      </w:pPr>
      <w:rPr>
        <w:rFonts w:ascii="Symbol" w:eastAsia="Symbol" w:hAnsi="Symbol" w:cs="Symbol"/>
      </w:rPr>
    </w:lvl>
    <w:lvl w:ilvl="1" w:tplc="748C9C5E">
      <w:start w:val="1"/>
      <w:numFmt w:val="bullet"/>
      <w:lvlText w:val="o"/>
      <w:lvlJc w:val="left"/>
      <w:pPr>
        <w:ind w:left="1440" w:hanging="360"/>
      </w:pPr>
      <w:rPr>
        <w:rFonts w:ascii="Courier New" w:eastAsia="Courier New" w:hAnsi="Courier New" w:cs="Courier New"/>
      </w:rPr>
    </w:lvl>
    <w:lvl w:ilvl="2" w:tplc="2E221BBC">
      <w:start w:val="1"/>
      <w:numFmt w:val="bullet"/>
      <w:lvlText w:val=""/>
      <w:lvlJc w:val="left"/>
      <w:pPr>
        <w:ind w:left="2160" w:hanging="360"/>
      </w:pPr>
      <w:rPr>
        <w:rFonts w:ascii="Wingdings" w:eastAsia="Wingdings" w:hAnsi="Wingdings" w:cs="Wingdings"/>
      </w:rPr>
    </w:lvl>
    <w:lvl w:ilvl="3" w:tplc="7FFC4CE6">
      <w:start w:val="1"/>
      <w:numFmt w:val="bullet"/>
      <w:lvlText w:val=""/>
      <w:lvlJc w:val="left"/>
      <w:pPr>
        <w:ind w:left="2880" w:hanging="360"/>
      </w:pPr>
      <w:rPr>
        <w:rFonts w:ascii="Symbol" w:eastAsia="Symbol" w:hAnsi="Symbol" w:cs="Symbol"/>
      </w:rPr>
    </w:lvl>
    <w:lvl w:ilvl="4" w:tplc="78E09D1E">
      <w:start w:val="1"/>
      <w:numFmt w:val="bullet"/>
      <w:lvlText w:val="o"/>
      <w:lvlJc w:val="left"/>
      <w:pPr>
        <w:ind w:left="3600" w:hanging="360"/>
      </w:pPr>
      <w:rPr>
        <w:rFonts w:ascii="Courier New" w:eastAsia="Courier New" w:hAnsi="Courier New" w:cs="Courier New"/>
      </w:rPr>
    </w:lvl>
    <w:lvl w:ilvl="5" w:tplc="05C497D0">
      <w:start w:val="1"/>
      <w:numFmt w:val="bullet"/>
      <w:lvlText w:val=""/>
      <w:lvlJc w:val="left"/>
      <w:pPr>
        <w:ind w:left="4320" w:hanging="360"/>
      </w:pPr>
      <w:rPr>
        <w:rFonts w:ascii="Wingdings" w:eastAsia="Wingdings" w:hAnsi="Wingdings" w:cs="Wingdings"/>
      </w:rPr>
    </w:lvl>
    <w:lvl w:ilvl="6" w:tplc="8042E3B6">
      <w:start w:val="1"/>
      <w:numFmt w:val="bullet"/>
      <w:lvlText w:val=""/>
      <w:lvlJc w:val="left"/>
      <w:pPr>
        <w:ind w:left="5040" w:hanging="360"/>
      </w:pPr>
      <w:rPr>
        <w:rFonts w:ascii="Symbol" w:eastAsia="Symbol" w:hAnsi="Symbol" w:cs="Symbol"/>
      </w:rPr>
    </w:lvl>
    <w:lvl w:ilvl="7" w:tplc="81E47930">
      <w:start w:val="1"/>
      <w:numFmt w:val="bullet"/>
      <w:lvlText w:val="o"/>
      <w:lvlJc w:val="left"/>
      <w:pPr>
        <w:ind w:left="5760" w:hanging="360"/>
      </w:pPr>
      <w:rPr>
        <w:rFonts w:ascii="Courier New" w:eastAsia="Courier New" w:hAnsi="Courier New" w:cs="Courier New"/>
      </w:rPr>
    </w:lvl>
    <w:lvl w:ilvl="8" w:tplc="B5089910">
      <w:start w:val="1"/>
      <w:numFmt w:val="bullet"/>
      <w:lvlText w:val=""/>
      <w:lvlJc w:val="left"/>
      <w:pPr>
        <w:ind w:left="6480" w:hanging="360"/>
      </w:pPr>
      <w:rPr>
        <w:rFonts w:ascii="Wingdings" w:eastAsia="Wingdings" w:hAnsi="Wingdings" w:cs="Wingdings"/>
      </w:rPr>
    </w:lvl>
  </w:abstractNum>
  <w:abstractNum w:abstractNumId="8" w15:restartNumberingAfterBreak="0">
    <w:nsid w:val="3F267E05"/>
    <w:multiLevelType w:val="hybridMultilevel"/>
    <w:tmpl w:val="500E9984"/>
    <w:lvl w:ilvl="0" w:tplc="F0629A98">
      <w:start w:val="1"/>
      <w:numFmt w:val="bullet"/>
      <w:lvlText w:val=""/>
      <w:lvlJc w:val="left"/>
      <w:pPr>
        <w:ind w:left="720" w:hanging="360"/>
      </w:pPr>
      <w:rPr>
        <w:rFonts w:ascii="Symbol" w:eastAsia="Symbol" w:hAnsi="Symbol" w:cs="Symbol"/>
      </w:rPr>
    </w:lvl>
    <w:lvl w:ilvl="1" w:tplc="3CAC10E8">
      <w:start w:val="1"/>
      <w:numFmt w:val="bullet"/>
      <w:lvlText w:val="o"/>
      <w:lvlJc w:val="left"/>
      <w:pPr>
        <w:ind w:left="1440" w:hanging="360"/>
      </w:pPr>
      <w:rPr>
        <w:rFonts w:ascii="Courier New" w:eastAsia="Courier New" w:hAnsi="Courier New" w:cs="Courier New"/>
      </w:rPr>
    </w:lvl>
    <w:lvl w:ilvl="2" w:tplc="FCBA06AE">
      <w:start w:val="1"/>
      <w:numFmt w:val="bullet"/>
      <w:lvlText w:val=""/>
      <w:lvlJc w:val="left"/>
      <w:pPr>
        <w:ind w:left="2160" w:hanging="360"/>
      </w:pPr>
      <w:rPr>
        <w:rFonts w:ascii="Wingdings" w:eastAsia="Wingdings" w:hAnsi="Wingdings" w:cs="Wingdings"/>
      </w:rPr>
    </w:lvl>
    <w:lvl w:ilvl="3" w:tplc="9FB8FA1A">
      <w:start w:val="1"/>
      <w:numFmt w:val="bullet"/>
      <w:lvlText w:val=""/>
      <w:lvlJc w:val="left"/>
      <w:pPr>
        <w:ind w:left="2880" w:hanging="360"/>
      </w:pPr>
      <w:rPr>
        <w:rFonts w:ascii="Symbol" w:eastAsia="Symbol" w:hAnsi="Symbol" w:cs="Symbol"/>
      </w:rPr>
    </w:lvl>
    <w:lvl w:ilvl="4" w:tplc="5048354C">
      <w:start w:val="1"/>
      <w:numFmt w:val="bullet"/>
      <w:lvlText w:val="o"/>
      <w:lvlJc w:val="left"/>
      <w:pPr>
        <w:ind w:left="3600" w:hanging="360"/>
      </w:pPr>
      <w:rPr>
        <w:rFonts w:ascii="Courier New" w:eastAsia="Courier New" w:hAnsi="Courier New" w:cs="Courier New"/>
      </w:rPr>
    </w:lvl>
    <w:lvl w:ilvl="5" w:tplc="F97A518C">
      <w:start w:val="1"/>
      <w:numFmt w:val="bullet"/>
      <w:lvlText w:val=""/>
      <w:lvlJc w:val="left"/>
      <w:pPr>
        <w:ind w:left="4320" w:hanging="360"/>
      </w:pPr>
      <w:rPr>
        <w:rFonts w:ascii="Wingdings" w:eastAsia="Wingdings" w:hAnsi="Wingdings" w:cs="Wingdings"/>
      </w:rPr>
    </w:lvl>
    <w:lvl w:ilvl="6" w:tplc="BCB61EE4">
      <w:start w:val="1"/>
      <w:numFmt w:val="bullet"/>
      <w:lvlText w:val=""/>
      <w:lvlJc w:val="left"/>
      <w:pPr>
        <w:ind w:left="5040" w:hanging="360"/>
      </w:pPr>
      <w:rPr>
        <w:rFonts w:ascii="Symbol" w:eastAsia="Symbol" w:hAnsi="Symbol" w:cs="Symbol"/>
      </w:rPr>
    </w:lvl>
    <w:lvl w:ilvl="7" w:tplc="7872515C">
      <w:start w:val="1"/>
      <w:numFmt w:val="bullet"/>
      <w:lvlText w:val="o"/>
      <w:lvlJc w:val="left"/>
      <w:pPr>
        <w:ind w:left="5760" w:hanging="360"/>
      </w:pPr>
      <w:rPr>
        <w:rFonts w:ascii="Courier New" w:eastAsia="Courier New" w:hAnsi="Courier New" w:cs="Courier New"/>
      </w:rPr>
    </w:lvl>
    <w:lvl w:ilvl="8" w:tplc="BBCE60C6">
      <w:start w:val="1"/>
      <w:numFmt w:val="bullet"/>
      <w:lvlText w:val=""/>
      <w:lvlJc w:val="left"/>
      <w:pPr>
        <w:ind w:left="6480" w:hanging="360"/>
      </w:pPr>
      <w:rPr>
        <w:rFonts w:ascii="Wingdings" w:eastAsia="Wingdings" w:hAnsi="Wingdings" w:cs="Wingdings"/>
      </w:rPr>
    </w:lvl>
  </w:abstractNum>
  <w:abstractNum w:abstractNumId="9" w15:restartNumberingAfterBreak="0">
    <w:nsid w:val="574A0BB7"/>
    <w:multiLevelType w:val="multilevel"/>
    <w:tmpl w:val="3A60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2737A4"/>
    <w:multiLevelType w:val="hybridMultilevel"/>
    <w:tmpl w:val="6C86B856"/>
    <w:lvl w:ilvl="0" w:tplc="37A414B4">
      <w:start w:val="1"/>
      <w:numFmt w:val="bullet"/>
      <w:lvlText w:val="·"/>
      <w:lvlJc w:val="left"/>
      <w:pPr>
        <w:ind w:left="720" w:hanging="360"/>
      </w:pPr>
      <w:rPr>
        <w:rFonts w:ascii="Symbol" w:hAnsi="Symbol" w:hint="default"/>
      </w:rPr>
    </w:lvl>
    <w:lvl w:ilvl="1" w:tplc="BAF85C70">
      <w:start w:val="1"/>
      <w:numFmt w:val="bullet"/>
      <w:lvlText w:val="o"/>
      <w:lvlJc w:val="left"/>
      <w:pPr>
        <w:ind w:left="1440" w:hanging="360"/>
      </w:pPr>
      <w:rPr>
        <w:rFonts w:ascii="Courier New" w:hAnsi="Courier New" w:hint="default"/>
      </w:rPr>
    </w:lvl>
    <w:lvl w:ilvl="2" w:tplc="8E96B972">
      <w:start w:val="1"/>
      <w:numFmt w:val="bullet"/>
      <w:lvlText w:val=""/>
      <w:lvlJc w:val="left"/>
      <w:pPr>
        <w:ind w:left="2160" w:hanging="360"/>
      </w:pPr>
      <w:rPr>
        <w:rFonts w:ascii="Wingdings" w:hAnsi="Wingdings" w:hint="default"/>
      </w:rPr>
    </w:lvl>
    <w:lvl w:ilvl="3" w:tplc="FE9AE9BE">
      <w:start w:val="1"/>
      <w:numFmt w:val="bullet"/>
      <w:lvlText w:val=""/>
      <w:lvlJc w:val="left"/>
      <w:pPr>
        <w:ind w:left="2880" w:hanging="360"/>
      </w:pPr>
      <w:rPr>
        <w:rFonts w:ascii="Symbol" w:hAnsi="Symbol" w:hint="default"/>
      </w:rPr>
    </w:lvl>
    <w:lvl w:ilvl="4" w:tplc="D14AB832">
      <w:start w:val="1"/>
      <w:numFmt w:val="bullet"/>
      <w:lvlText w:val="o"/>
      <w:lvlJc w:val="left"/>
      <w:pPr>
        <w:ind w:left="3600" w:hanging="360"/>
      </w:pPr>
      <w:rPr>
        <w:rFonts w:ascii="Courier New" w:hAnsi="Courier New" w:hint="default"/>
      </w:rPr>
    </w:lvl>
    <w:lvl w:ilvl="5" w:tplc="E0E087C4">
      <w:start w:val="1"/>
      <w:numFmt w:val="bullet"/>
      <w:lvlText w:val=""/>
      <w:lvlJc w:val="left"/>
      <w:pPr>
        <w:ind w:left="4320" w:hanging="360"/>
      </w:pPr>
      <w:rPr>
        <w:rFonts w:ascii="Wingdings" w:hAnsi="Wingdings" w:hint="default"/>
      </w:rPr>
    </w:lvl>
    <w:lvl w:ilvl="6" w:tplc="C9EAC1D8">
      <w:start w:val="1"/>
      <w:numFmt w:val="bullet"/>
      <w:lvlText w:val=""/>
      <w:lvlJc w:val="left"/>
      <w:pPr>
        <w:ind w:left="5040" w:hanging="360"/>
      </w:pPr>
      <w:rPr>
        <w:rFonts w:ascii="Symbol" w:hAnsi="Symbol" w:hint="default"/>
      </w:rPr>
    </w:lvl>
    <w:lvl w:ilvl="7" w:tplc="297E4CB6">
      <w:start w:val="1"/>
      <w:numFmt w:val="bullet"/>
      <w:lvlText w:val="o"/>
      <w:lvlJc w:val="left"/>
      <w:pPr>
        <w:ind w:left="5760" w:hanging="360"/>
      </w:pPr>
      <w:rPr>
        <w:rFonts w:ascii="Courier New" w:hAnsi="Courier New" w:hint="default"/>
      </w:rPr>
    </w:lvl>
    <w:lvl w:ilvl="8" w:tplc="54BAE10E">
      <w:start w:val="1"/>
      <w:numFmt w:val="bullet"/>
      <w:lvlText w:val=""/>
      <w:lvlJc w:val="left"/>
      <w:pPr>
        <w:ind w:left="6480" w:hanging="360"/>
      </w:pPr>
      <w:rPr>
        <w:rFonts w:ascii="Wingdings" w:hAnsi="Wingdings" w:hint="default"/>
      </w:rPr>
    </w:lvl>
  </w:abstractNum>
  <w:abstractNum w:abstractNumId="11" w15:restartNumberingAfterBreak="0">
    <w:nsid w:val="6ED06E10"/>
    <w:multiLevelType w:val="multilevel"/>
    <w:tmpl w:val="5C3AA016"/>
    <w:lvl w:ilvl="0">
      <w:start w:val="3"/>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73596961"/>
    <w:multiLevelType w:val="multilevel"/>
    <w:tmpl w:val="ECD0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2A1B98"/>
    <w:multiLevelType w:val="multilevel"/>
    <w:tmpl w:val="7ACEB6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905944145">
    <w:abstractNumId w:val="0"/>
  </w:num>
  <w:num w:numId="2" w16cid:durableId="1899709133">
    <w:abstractNumId w:val="10"/>
  </w:num>
  <w:num w:numId="3" w16cid:durableId="1073165509">
    <w:abstractNumId w:val="7"/>
  </w:num>
  <w:num w:numId="4" w16cid:durableId="1712923318">
    <w:abstractNumId w:val="8"/>
  </w:num>
  <w:num w:numId="5" w16cid:durableId="1900479337">
    <w:abstractNumId w:val="3"/>
  </w:num>
  <w:num w:numId="6" w16cid:durableId="750540800">
    <w:abstractNumId w:val="9"/>
  </w:num>
  <w:num w:numId="7" w16cid:durableId="358626753">
    <w:abstractNumId w:val="13"/>
  </w:num>
  <w:num w:numId="8" w16cid:durableId="802189369">
    <w:abstractNumId w:val="1"/>
  </w:num>
  <w:num w:numId="9" w16cid:durableId="2103064626">
    <w:abstractNumId w:val="11"/>
  </w:num>
  <w:num w:numId="10" w16cid:durableId="1700542514">
    <w:abstractNumId w:val="4"/>
  </w:num>
  <w:num w:numId="11" w16cid:durableId="1980844928">
    <w:abstractNumId w:val="6"/>
  </w:num>
  <w:num w:numId="12" w16cid:durableId="1992365000">
    <w:abstractNumId w:val="5"/>
  </w:num>
  <w:num w:numId="13" w16cid:durableId="2096439510">
    <w:abstractNumId w:val="2"/>
  </w:num>
  <w:num w:numId="14" w16cid:durableId="105697583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20DBC6"/>
    <w:rsid w:val="00002826"/>
    <w:rsid w:val="000028EA"/>
    <w:rsid w:val="00003CD2"/>
    <w:rsid w:val="000113A3"/>
    <w:rsid w:val="00017FBF"/>
    <w:rsid w:val="0002016E"/>
    <w:rsid w:val="00025011"/>
    <w:rsid w:val="00026318"/>
    <w:rsid w:val="00026F8E"/>
    <w:rsid w:val="00033059"/>
    <w:rsid w:val="00033535"/>
    <w:rsid w:val="00035831"/>
    <w:rsid w:val="00037CD0"/>
    <w:rsid w:val="0004484E"/>
    <w:rsid w:val="00044DF6"/>
    <w:rsid w:val="0004640A"/>
    <w:rsid w:val="000564EB"/>
    <w:rsid w:val="00057F04"/>
    <w:rsid w:val="00060089"/>
    <w:rsid w:val="00060F88"/>
    <w:rsid w:val="00066C9C"/>
    <w:rsid w:val="000709A3"/>
    <w:rsid w:val="00071533"/>
    <w:rsid w:val="00073D5B"/>
    <w:rsid w:val="00074139"/>
    <w:rsid w:val="00074B46"/>
    <w:rsid w:val="00082AC7"/>
    <w:rsid w:val="00086A00"/>
    <w:rsid w:val="00087FAE"/>
    <w:rsid w:val="00090DA8"/>
    <w:rsid w:val="000951FC"/>
    <w:rsid w:val="000A0645"/>
    <w:rsid w:val="000A58AB"/>
    <w:rsid w:val="000A65CE"/>
    <w:rsid w:val="000A789F"/>
    <w:rsid w:val="000B020B"/>
    <w:rsid w:val="000B5A28"/>
    <w:rsid w:val="000B6948"/>
    <w:rsid w:val="000C0E2B"/>
    <w:rsid w:val="000C37B8"/>
    <w:rsid w:val="000C3B0A"/>
    <w:rsid w:val="000D395E"/>
    <w:rsid w:val="000D3DDE"/>
    <w:rsid w:val="000D5281"/>
    <w:rsid w:val="000D6041"/>
    <w:rsid w:val="000E3054"/>
    <w:rsid w:val="000E50C1"/>
    <w:rsid w:val="000E7E4A"/>
    <w:rsid w:val="000F1991"/>
    <w:rsid w:val="000FAF34"/>
    <w:rsid w:val="00100688"/>
    <w:rsid w:val="00102848"/>
    <w:rsid w:val="0011129C"/>
    <w:rsid w:val="00112461"/>
    <w:rsid w:val="001227EB"/>
    <w:rsid w:val="00140ADA"/>
    <w:rsid w:val="001416FD"/>
    <w:rsid w:val="00142DCE"/>
    <w:rsid w:val="00150160"/>
    <w:rsid w:val="001510BE"/>
    <w:rsid w:val="001522D8"/>
    <w:rsid w:val="00162C28"/>
    <w:rsid w:val="001640DB"/>
    <w:rsid w:val="001647DA"/>
    <w:rsid w:val="0016748C"/>
    <w:rsid w:val="001731F0"/>
    <w:rsid w:val="0017429A"/>
    <w:rsid w:val="0017779B"/>
    <w:rsid w:val="00177C35"/>
    <w:rsid w:val="00182E46"/>
    <w:rsid w:val="00186E24"/>
    <w:rsid w:val="00193D0E"/>
    <w:rsid w:val="00193F7A"/>
    <w:rsid w:val="0019464B"/>
    <w:rsid w:val="00194BEF"/>
    <w:rsid w:val="001A013F"/>
    <w:rsid w:val="001A042B"/>
    <w:rsid w:val="001A10A3"/>
    <w:rsid w:val="001A3E87"/>
    <w:rsid w:val="001A7654"/>
    <w:rsid w:val="001B1DA2"/>
    <w:rsid w:val="001B4F97"/>
    <w:rsid w:val="001C0093"/>
    <w:rsid w:val="001C02B6"/>
    <w:rsid w:val="001C1A30"/>
    <w:rsid w:val="001C2352"/>
    <w:rsid w:val="001C668C"/>
    <w:rsid w:val="001C7A44"/>
    <w:rsid w:val="001D71B7"/>
    <w:rsid w:val="001E0A27"/>
    <w:rsid w:val="001E14E8"/>
    <w:rsid w:val="001E242B"/>
    <w:rsid w:val="001E2829"/>
    <w:rsid w:val="001E2DA7"/>
    <w:rsid w:val="001F0A31"/>
    <w:rsid w:val="001F1B8D"/>
    <w:rsid w:val="001F45EB"/>
    <w:rsid w:val="00200338"/>
    <w:rsid w:val="0020044B"/>
    <w:rsid w:val="00201369"/>
    <w:rsid w:val="00202B5F"/>
    <w:rsid w:val="002037CE"/>
    <w:rsid w:val="00204F7A"/>
    <w:rsid w:val="002109B8"/>
    <w:rsid w:val="00214867"/>
    <w:rsid w:val="0022067A"/>
    <w:rsid w:val="0022170E"/>
    <w:rsid w:val="00223ACA"/>
    <w:rsid w:val="00226B34"/>
    <w:rsid w:val="0022742E"/>
    <w:rsid w:val="00230065"/>
    <w:rsid w:val="002322F2"/>
    <w:rsid w:val="002359E8"/>
    <w:rsid w:val="00235DF9"/>
    <w:rsid w:val="00236406"/>
    <w:rsid w:val="00243B95"/>
    <w:rsid w:val="002504A7"/>
    <w:rsid w:val="0025160B"/>
    <w:rsid w:val="00254621"/>
    <w:rsid w:val="002550F1"/>
    <w:rsid w:val="002559CA"/>
    <w:rsid w:val="00257578"/>
    <w:rsid w:val="00257D7B"/>
    <w:rsid w:val="00263D40"/>
    <w:rsid w:val="0026445E"/>
    <w:rsid w:val="00267C68"/>
    <w:rsid w:val="00273046"/>
    <w:rsid w:val="0027307C"/>
    <w:rsid w:val="00274D15"/>
    <w:rsid w:val="00275743"/>
    <w:rsid w:val="002867E3"/>
    <w:rsid w:val="00294B7E"/>
    <w:rsid w:val="00295E7B"/>
    <w:rsid w:val="002A3D34"/>
    <w:rsid w:val="002A54E2"/>
    <w:rsid w:val="002B0D73"/>
    <w:rsid w:val="002B3B48"/>
    <w:rsid w:val="002B5087"/>
    <w:rsid w:val="002B5950"/>
    <w:rsid w:val="002B6BBB"/>
    <w:rsid w:val="002B7C6C"/>
    <w:rsid w:val="002B7F18"/>
    <w:rsid w:val="002C4753"/>
    <w:rsid w:val="002C740F"/>
    <w:rsid w:val="002C767C"/>
    <w:rsid w:val="002E0C14"/>
    <w:rsid w:val="002E31A3"/>
    <w:rsid w:val="002E34CD"/>
    <w:rsid w:val="002E5BBF"/>
    <w:rsid w:val="002E790A"/>
    <w:rsid w:val="002E7CB7"/>
    <w:rsid w:val="002F1E96"/>
    <w:rsid w:val="0030043A"/>
    <w:rsid w:val="00302C4B"/>
    <w:rsid w:val="00305D27"/>
    <w:rsid w:val="0030652A"/>
    <w:rsid w:val="003071B4"/>
    <w:rsid w:val="0030F5C8"/>
    <w:rsid w:val="00315607"/>
    <w:rsid w:val="00316CFA"/>
    <w:rsid w:val="00325CFB"/>
    <w:rsid w:val="00326BDE"/>
    <w:rsid w:val="00327883"/>
    <w:rsid w:val="0033463C"/>
    <w:rsid w:val="003417B9"/>
    <w:rsid w:val="00341922"/>
    <w:rsid w:val="0034245A"/>
    <w:rsid w:val="00342A7C"/>
    <w:rsid w:val="00344300"/>
    <w:rsid w:val="00345221"/>
    <w:rsid w:val="0034545E"/>
    <w:rsid w:val="00346106"/>
    <w:rsid w:val="0034775C"/>
    <w:rsid w:val="0035166B"/>
    <w:rsid w:val="00352F9C"/>
    <w:rsid w:val="00353CAD"/>
    <w:rsid w:val="003716A4"/>
    <w:rsid w:val="003733D1"/>
    <w:rsid w:val="00382981"/>
    <w:rsid w:val="00382E48"/>
    <w:rsid w:val="003871B3"/>
    <w:rsid w:val="003911FF"/>
    <w:rsid w:val="00391743"/>
    <w:rsid w:val="00392AED"/>
    <w:rsid w:val="00393A0E"/>
    <w:rsid w:val="003979FE"/>
    <w:rsid w:val="003A5D85"/>
    <w:rsid w:val="003B2DDC"/>
    <w:rsid w:val="003B6643"/>
    <w:rsid w:val="003B6F5F"/>
    <w:rsid w:val="003C3160"/>
    <w:rsid w:val="003C4984"/>
    <w:rsid w:val="003C5670"/>
    <w:rsid w:val="003C66C5"/>
    <w:rsid w:val="003C6A5E"/>
    <w:rsid w:val="003D02AB"/>
    <w:rsid w:val="003D12C3"/>
    <w:rsid w:val="003D2D64"/>
    <w:rsid w:val="003E1048"/>
    <w:rsid w:val="003E1295"/>
    <w:rsid w:val="003E30CD"/>
    <w:rsid w:val="003E3F62"/>
    <w:rsid w:val="003E4192"/>
    <w:rsid w:val="003E4A64"/>
    <w:rsid w:val="003F094B"/>
    <w:rsid w:val="003F6339"/>
    <w:rsid w:val="00402472"/>
    <w:rsid w:val="004132EA"/>
    <w:rsid w:val="00414620"/>
    <w:rsid w:val="00421B36"/>
    <w:rsid w:val="00433917"/>
    <w:rsid w:val="00437424"/>
    <w:rsid w:val="004411B9"/>
    <w:rsid w:val="00443598"/>
    <w:rsid w:val="00444914"/>
    <w:rsid w:val="00451F8A"/>
    <w:rsid w:val="00455F0C"/>
    <w:rsid w:val="004618EA"/>
    <w:rsid w:val="00461FDB"/>
    <w:rsid w:val="004638BA"/>
    <w:rsid w:val="00465293"/>
    <w:rsid w:val="00465A40"/>
    <w:rsid w:val="00467B9C"/>
    <w:rsid w:val="00475D8E"/>
    <w:rsid w:val="004764EB"/>
    <w:rsid w:val="0048411F"/>
    <w:rsid w:val="004850CD"/>
    <w:rsid w:val="004853AB"/>
    <w:rsid w:val="0048679B"/>
    <w:rsid w:val="00487797"/>
    <w:rsid w:val="00487BFE"/>
    <w:rsid w:val="004919C1"/>
    <w:rsid w:val="004922AB"/>
    <w:rsid w:val="00494E47"/>
    <w:rsid w:val="004955A5"/>
    <w:rsid w:val="0049649E"/>
    <w:rsid w:val="004A3449"/>
    <w:rsid w:val="004A6BA2"/>
    <w:rsid w:val="004B5A61"/>
    <w:rsid w:val="004B71F2"/>
    <w:rsid w:val="004C6CD7"/>
    <w:rsid w:val="004C6EEF"/>
    <w:rsid w:val="004D1CC0"/>
    <w:rsid w:val="004D4C96"/>
    <w:rsid w:val="004E00FA"/>
    <w:rsid w:val="004E15FD"/>
    <w:rsid w:val="004F4065"/>
    <w:rsid w:val="00502276"/>
    <w:rsid w:val="00505C2D"/>
    <w:rsid w:val="0050745C"/>
    <w:rsid w:val="005078A8"/>
    <w:rsid w:val="005121A3"/>
    <w:rsid w:val="00513543"/>
    <w:rsid w:val="00516D29"/>
    <w:rsid w:val="00524E45"/>
    <w:rsid w:val="00525E78"/>
    <w:rsid w:val="0052691E"/>
    <w:rsid w:val="0052745D"/>
    <w:rsid w:val="00530A61"/>
    <w:rsid w:val="0053315D"/>
    <w:rsid w:val="00536DA0"/>
    <w:rsid w:val="005373C9"/>
    <w:rsid w:val="005427AB"/>
    <w:rsid w:val="00543A4F"/>
    <w:rsid w:val="00547547"/>
    <w:rsid w:val="0055024C"/>
    <w:rsid w:val="005547A5"/>
    <w:rsid w:val="005560E1"/>
    <w:rsid w:val="00557126"/>
    <w:rsid w:val="005572CE"/>
    <w:rsid w:val="00561425"/>
    <w:rsid w:val="00561CBE"/>
    <w:rsid w:val="00563020"/>
    <w:rsid w:val="005639F3"/>
    <w:rsid w:val="005659B8"/>
    <w:rsid w:val="00571180"/>
    <w:rsid w:val="00571DC7"/>
    <w:rsid w:val="0057387A"/>
    <w:rsid w:val="00583F3F"/>
    <w:rsid w:val="005877AB"/>
    <w:rsid w:val="00587E45"/>
    <w:rsid w:val="00591691"/>
    <w:rsid w:val="005949FB"/>
    <w:rsid w:val="00595B7F"/>
    <w:rsid w:val="00597B0A"/>
    <w:rsid w:val="005A59EB"/>
    <w:rsid w:val="005B29AF"/>
    <w:rsid w:val="005B3225"/>
    <w:rsid w:val="005B4F47"/>
    <w:rsid w:val="005B58A6"/>
    <w:rsid w:val="005B5A72"/>
    <w:rsid w:val="005B68DF"/>
    <w:rsid w:val="005C14C0"/>
    <w:rsid w:val="005C3BB4"/>
    <w:rsid w:val="005D10A0"/>
    <w:rsid w:val="005D171F"/>
    <w:rsid w:val="005D4AB0"/>
    <w:rsid w:val="005E0C47"/>
    <w:rsid w:val="005E18B1"/>
    <w:rsid w:val="005E1A04"/>
    <w:rsid w:val="005E20FF"/>
    <w:rsid w:val="005E3497"/>
    <w:rsid w:val="005E3A25"/>
    <w:rsid w:val="005E4F5A"/>
    <w:rsid w:val="005F09A7"/>
    <w:rsid w:val="005F3152"/>
    <w:rsid w:val="005F5268"/>
    <w:rsid w:val="005F5C58"/>
    <w:rsid w:val="005F6680"/>
    <w:rsid w:val="005F67F8"/>
    <w:rsid w:val="00602A2C"/>
    <w:rsid w:val="00610248"/>
    <w:rsid w:val="00614EB3"/>
    <w:rsid w:val="0061642F"/>
    <w:rsid w:val="006178DD"/>
    <w:rsid w:val="006223AB"/>
    <w:rsid w:val="006226E6"/>
    <w:rsid w:val="0062299E"/>
    <w:rsid w:val="00622F3D"/>
    <w:rsid w:val="00641FF5"/>
    <w:rsid w:val="00650D26"/>
    <w:rsid w:val="00655440"/>
    <w:rsid w:val="0065735B"/>
    <w:rsid w:val="00661323"/>
    <w:rsid w:val="006625FE"/>
    <w:rsid w:val="0066400F"/>
    <w:rsid w:val="00666005"/>
    <w:rsid w:val="006747A2"/>
    <w:rsid w:val="00675284"/>
    <w:rsid w:val="006758CC"/>
    <w:rsid w:val="0067699E"/>
    <w:rsid w:val="00681463"/>
    <w:rsid w:val="006815F1"/>
    <w:rsid w:val="00684E96"/>
    <w:rsid w:val="00690106"/>
    <w:rsid w:val="00695621"/>
    <w:rsid w:val="00697594"/>
    <w:rsid w:val="006A21B7"/>
    <w:rsid w:val="006A3C30"/>
    <w:rsid w:val="006A6E1B"/>
    <w:rsid w:val="006B31B9"/>
    <w:rsid w:val="006B7D37"/>
    <w:rsid w:val="006C4305"/>
    <w:rsid w:val="006C58C3"/>
    <w:rsid w:val="006C7566"/>
    <w:rsid w:val="006D16BF"/>
    <w:rsid w:val="006D3B10"/>
    <w:rsid w:val="006D4463"/>
    <w:rsid w:val="006E0112"/>
    <w:rsid w:val="006E0B14"/>
    <w:rsid w:val="006E14B9"/>
    <w:rsid w:val="006E1FA1"/>
    <w:rsid w:val="006E2BCA"/>
    <w:rsid w:val="006E428A"/>
    <w:rsid w:val="006E6AE3"/>
    <w:rsid w:val="006F01B2"/>
    <w:rsid w:val="006F049E"/>
    <w:rsid w:val="006F069E"/>
    <w:rsid w:val="006F2A3B"/>
    <w:rsid w:val="006F340D"/>
    <w:rsid w:val="006F42D3"/>
    <w:rsid w:val="007000D9"/>
    <w:rsid w:val="0070013A"/>
    <w:rsid w:val="0071018D"/>
    <w:rsid w:val="00710DE3"/>
    <w:rsid w:val="00713FA5"/>
    <w:rsid w:val="00714901"/>
    <w:rsid w:val="00715155"/>
    <w:rsid w:val="0071692F"/>
    <w:rsid w:val="00723832"/>
    <w:rsid w:val="007269EF"/>
    <w:rsid w:val="00731480"/>
    <w:rsid w:val="007343BA"/>
    <w:rsid w:val="0073524B"/>
    <w:rsid w:val="00736A55"/>
    <w:rsid w:val="007404B5"/>
    <w:rsid w:val="007418B5"/>
    <w:rsid w:val="0074226A"/>
    <w:rsid w:val="00742790"/>
    <w:rsid w:val="007446AF"/>
    <w:rsid w:val="007466EE"/>
    <w:rsid w:val="00747372"/>
    <w:rsid w:val="00747571"/>
    <w:rsid w:val="00747BC4"/>
    <w:rsid w:val="007505D3"/>
    <w:rsid w:val="00750B3D"/>
    <w:rsid w:val="00752744"/>
    <w:rsid w:val="00752CCB"/>
    <w:rsid w:val="00753618"/>
    <w:rsid w:val="00760372"/>
    <w:rsid w:val="00770C8F"/>
    <w:rsid w:val="007718D6"/>
    <w:rsid w:val="00782E36"/>
    <w:rsid w:val="00784109"/>
    <w:rsid w:val="00790337"/>
    <w:rsid w:val="0079065C"/>
    <w:rsid w:val="00790EB0"/>
    <w:rsid w:val="00792470"/>
    <w:rsid w:val="00795553"/>
    <w:rsid w:val="00796650"/>
    <w:rsid w:val="00797506"/>
    <w:rsid w:val="007A0ECB"/>
    <w:rsid w:val="007A290E"/>
    <w:rsid w:val="007A58D8"/>
    <w:rsid w:val="007B5600"/>
    <w:rsid w:val="007C06A1"/>
    <w:rsid w:val="007C2603"/>
    <w:rsid w:val="007C2B88"/>
    <w:rsid w:val="007C3E00"/>
    <w:rsid w:val="007C668F"/>
    <w:rsid w:val="007D0619"/>
    <w:rsid w:val="007D0AE7"/>
    <w:rsid w:val="007D5F8E"/>
    <w:rsid w:val="007E007E"/>
    <w:rsid w:val="007E141D"/>
    <w:rsid w:val="007E2601"/>
    <w:rsid w:val="007E5B82"/>
    <w:rsid w:val="007F56E4"/>
    <w:rsid w:val="008047CD"/>
    <w:rsid w:val="00804CCD"/>
    <w:rsid w:val="00812B70"/>
    <w:rsid w:val="008140E4"/>
    <w:rsid w:val="00815E8B"/>
    <w:rsid w:val="00820FFC"/>
    <w:rsid w:val="00826C16"/>
    <w:rsid w:val="00831299"/>
    <w:rsid w:val="00832001"/>
    <w:rsid w:val="008324C6"/>
    <w:rsid w:val="00833EF7"/>
    <w:rsid w:val="00834D8F"/>
    <w:rsid w:val="00834DBF"/>
    <w:rsid w:val="00834DFA"/>
    <w:rsid w:val="00840D94"/>
    <w:rsid w:val="00844E54"/>
    <w:rsid w:val="0084706B"/>
    <w:rsid w:val="00851676"/>
    <w:rsid w:val="0085623E"/>
    <w:rsid w:val="00861C5A"/>
    <w:rsid w:val="0086208A"/>
    <w:rsid w:val="00862FBE"/>
    <w:rsid w:val="008631D0"/>
    <w:rsid w:val="008710EB"/>
    <w:rsid w:val="008822A3"/>
    <w:rsid w:val="0088257A"/>
    <w:rsid w:val="00884A28"/>
    <w:rsid w:val="00884F82"/>
    <w:rsid w:val="0088540B"/>
    <w:rsid w:val="00891EC3"/>
    <w:rsid w:val="00894146"/>
    <w:rsid w:val="008A2C1C"/>
    <w:rsid w:val="008A37FF"/>
    <w:rsid w:val="008A4264"/>
    <w:rsid w:val="008A50E2"/>
    <w:rsid w:val="008A5522"/>
    <w:rsid w:val="008A63C3"/>
    <w:rsid w:val="008A6DA0"/>
    <w:rsid w:val="008B4F75"/>
    <w:rsid w:val="008B7C5E"/>
    <w:rsid w:val="008C2B24"/>
    <w:rsid w:val="008C3C64"/>
    <w:rsid w:val="008C5900"/>
    <w:rsid w:val="008D2180"/>
    <w:rsid w:val="008D471B"/>
    <w:rsid w:val="008D4D2F"/>
    <w:rsid w:val="008D7EAC"/>
    <w:rsid w:val="008E3804"/>
    <w:rsid w:val="008E5092"/>
    <w:rsid w:val="008E5150"/>
    <w:rsid w:val="008E5545"/>
    <w:rsid w:val="008E5CDD"/>
    <w:rsid w:val="008F6C8F"/>
    <w:rsid w:val="008F78A9"/>
    <w:rsid w:val="00900E1E"/>
    <w:rsid w:val="00902ECB"/>
    <w:rsid w:val="009141DB"/>
    <w:rsid w:val="00924108"/>
    <w:rsid w:val="009245FE"/>
    <w:rsid w:val="00925C17"/>
    <w:rsid w:val="00930E1E"/>
    <w:rsid w:val="00931072"/>
    <w:rsid w:val="00933495"/>
    <w:rsid w:val="00934A80"/>
    <w:rsid w:val="0093533B"/>
    <w:rsid w:val="00935D83"/>
    <w:rsid w:val="009363DE"/>
    <w:rsid w:val="0093675E"/>
    <w:rsid w:val="009454D8"/>
    <w:rsid w:val="00952DA6"/>
    <w:rsid w:val="00960334"/>
    <w:rsid w:val="009619EC"/>
    <w:rsid w:val="00963330"/>
    <w:rsid w:val="00964B3E"/>
    <w:rsid w:val="0096551A"/>
    <w:rsid w:val="00965695"/>
    <w:rsid w:val="00971F05"/>
    <w:rsid w:val="00972E82"/>
    <w:rsid w:val="00982DA5"/>
    <w:rsid w:val="00984959"/>
    <w:rsid w:val="0098678C"/>
    <w:rsid w:val="00987882"/>
    <w:rsid w:val="00993D84"/>
    <w:rsid w:val="00993E88"/>
    <w:rsid w:val="00994769"/>
    <w:rsid w:val="009A01E0"/>
    <w:rsid w:val="009A477D"/>
    <w:rsid w:val="009A6596"/>
    <w:rsid w:val="009B0347"/>
    <w:rsid w:val="009B1EE1"/>
    <w:rsid w:val="009B4225"/>
    <w:rsid w:val="009B62DF"/>
    <w:rsid w:val="009B700D"/>
    <w:rsid w:val="009B75BC"/>
    <w:rsid w:val="009BE04D"/>
    <w:rsid w:val="009C4A04"/>
    <w:rsid w:val="009C4F33"/>
    <w:rsid w:val="009C59F8"/>
    <w:rsid w:val="009C5A0A"/>
    <w:rsid w:val="009C72B9"/>
    <w:rsid w:val="009D2A08"/>
    <w:rsid w:val="009D796B"/>
    <w:rsid w:val="009E0C77"/>
    <w:rsid w:val="009E1464"/>
    <w:rsid w:val="009E168B"/>
    <w:rsid w:val="009E21AF"/>
    <w:rsid w:val="009E2524"/>
    <w:rsid w:val="009E53F3"/>
    <w:rsid w:val="009E60AF"/>
    <w:rsid w:val="009E68F7"/>
    <w:rsid w:val="009F5D44"/>
    <w:rsid w:val="00A01BD8"/>
    <w:rsid w:val="00A04F0A"/>
    <w:rsid w:val="00A07F46"/>
    <w:rsid w:val="00A119ED"/>
    <w:rsid w:val="00A11ABC"/>
    <w:rsid w:val="00A17296"/>
    <w:rsid w:val="00A17D6F"/>
    <w:rsid w:val="00A22015"/>
    <w:rsid w:val="00A26B06"/>
    <w:rsid w:val="00A30E50"/>
    <w:rsid w:val="00A34F91"/>
    <w:rsid w:val="00A37009"/>
    <w:rsid w:val="00A40AB9"/>
    <w:rsid w:val="00A40DCD"/>
    <w:rsid w:val="00A41196"/>
    <w:rsid w:val="00A42FAA"/>
    <w:rsid w:val="00A43DBD"/>
    <w:rsid w:val="00A53C13"/>
    <w:rsid w:val="00A603B4"/>
    <w:rsid w:val="00A6184D"/>
    <w:rsid w:val="00A63B51"/>
    <w:rsid w:val="00A64A85"/>
    <w:rsid w:val="00A74DE0"/>
    <w:rsid w:val="00A833BA"/>
    <w:rsid w:val="00A87EC9"/>
    <w:rsid w:val="00A96158"/>
    <w:rsid w:val="00AA22C1"/>
    <w:rsid w:val="00AA3D00"/>
    <w:rsid w:val="00AB7B1F"/>
    <w:rsid w:val="00AC0921"/>
    <w:rsid w:val="00AD0B4A"/>
    <w:rsid w:val="00AD183B"/>
    <w:rsid w:val="00AD1D1E"/>
    <w:rsid w:val="00AD6B18"/>
    <w:rsid w:val="00AD6FCC"/>
    <w:rsid w:val="00AE1074"/>
    <w:rsid w:val="00AE19CD"/>
    <w:rsid w:val="00AE1D5F"/>
    <w:rsid w:val="00AE27AD"/>
    <w:rsid w:val="00AF1BB2"/>
    <w:rsid w:val="00AF407E"/>
    <w:rsid w:val="00AF4272"/>
    <w:rsid w:val="00B012F1"/>
    <w:rsid w:val="00B03F44"/>
    <w:rsid w:val="00B07647"/>
    <w:rsid w:val="00B077D2"/>
    <w:rsid w:val="00B11BA2"/>
    <w:rsid w:val="00B2448B"/>
    <w:rsid w:val="00B24AE4"/>
    <w:rsid w:val="00B27FC1"/>
    <w:rsid w:val="00B323F6"/>
    <w:rsid w:val="00B33A9B"/>
    <w:rsid w:val="00B368F2"/>
    <w:rsid w:val="00B40B98"/>
    <w:rsid w:val="00B41B8C"/>
    <w:rsid w:val="00B43D10"/>
    <w:rsid w:val="00B4715A"/>
    <w:rsid w:val="00B47968"/>
    <w:rsid w:val="00B609A0"/>
    <w:rsid w:val="00B6292F"/>
    <w:rsid w:val="00B65505"/>
    <w:rsid w:val="00B67005"/>
    <w:rsid w:val="00B70915"/>
    <w:rsid w:val="00B73BDD"/>
    <w:rsid w:val="00B73C5C"/>
    <w:rsid w:val="00B7409E"/>
    <w:rsid w:val="00B747ED"/>
    <w:rsid w:val="00B75BBD"/>
    <w:rsid w:val="00B771E8"/>
    <w:rsid w:val="00B82FD8"/>
    <w:rsid w:val="00B8625B"/>
    <w:rsid w:val="00B87EB0"/>
    <w:rsid w:val="00B90C52"/>
    <w:rsid w:val="00B91A33"/>
    <w:rsid w:val="00B91B78"/>
    <w:rsid w:val="00B91FC0"/>
    <w:rsid w:val="00B95960"/>
    <w:rsid w:val="00B96548"/>
    <w:rsid w:val="00B96E47"/>
    <w:rsid w:val="00BA08B1"/>
    <w:rsid w:val="00BA378F"/>
    <w:rsid w:val="00BA4E36"/>
    <w:rsid w:val="00BA6F98"/>
    <w:rsid w:val="00BA715D"/>
    <w:rsid w:val="00BA7BAA"/>
    <w:rsid w:val="00BB263B"/>
    <w:rsid w:val="00BB27CA"/>
    <w:rsid w:val="00BB2C0D"/>
    <w:rsid w:val="00BB3B5B"/>
    <w:rsid w:val="00BB3BE5"/>
    <w:rsid w:val="00BB532A"/>
    <w:rsid w:val="00BB69FC"/>
    <w:rsid w:val="00BB6F91"/>
    <w:rsid w:val="00BC048B"/>
    <w:rsid w:val="00BC22A6"/>
    <w:rsid w:val="00BC5887"/>
    <w:rsid w:val="00BD526D"/>
    <w:rsid w:val="00BD6827"/>
    <w:rsid w:val="00BE0093"/>
    <w:rsid w:val="00BE5008"/>
    <w:rsid w:val="00BF1BC8"/>
    <w:rsid w:val="00BF689F"/>
    <w:rsid w:val="00C00F45"/>
    <w:rsid w:val="00C02CBC"/>
    <w:rsid w:val="00C034B7"/>
    <w:rsid w:val="00C05C14"/>
    <w:rsid w:val="00C0693E"/>
    <w:rsid w:val="00C113B9"/>
    <w:rsid w:val="00C12431"/>
    <w:rsid w:val="00C13C88"/>
    <w:rsid w:val="00C15761"/>
    <w:rsid w:val="00C16A36"/>
    <w:rsid w:val="00C20E8C"/>
    <w:rsid w:val="00C2116B"/>
    <w:rsid w:val="00C30136"/>
    <w:rsid w:val="00C33900"/>
    <w:rsid w:val="00C35213"/>
    <w:rsid w:val="00C41D7C"/>
    <w:rsid w:val="00C43B40"/>
    <w:rsid w:val="00C46F00"/>
    <w:rsid w:val="00C46F9F"/>
    <w:rsid w:val="00C506D6"/>
    <w:rsid w:val="00C51287"/>
    <w:rsid w:val="00C53681"/>
    <w:rsid w:val="00C54A45"/>
    <w:rsid w:val="00C563CC"/>
    <w:rsid w:val="00C5758A"/>
    <w:rsid w:val="00C5790B"/>
    <w:rsid w:val="00C61BB3"/>
    <w:rsid w:val="00C65B5C"/>
    <w:rsid w:val="00C71252"/>
    <w:rsid w:val="00C73079"/>
    <w:rsid w:val="00C814B8"/>
    <w:rsid w:val="00C858EF"/>
    <w:rsid w:val="00C9586A"/>
    <w:rsid w:val="00CA472B"/>
    <w:rsid w:val="00CB2A6A"/>
    <w:rsid w:val="00CB47AB"/>
    <w:rsid w:val="00CB6E4A"/>
    <w:rsid w:val="00CB72A7"/>
    <w:rsid w:val="00CC13DA"/>
    <w:rsid w:val="00CC257D"/>
    <w:rsid w:val="00CC40BA"/>
    <w:rsid w:val="00CD0F13"/>
    <w:rsid w:val="00CD7518"/>
    <w:rsid w:val="00CE6168"/>
    <w:rsid w:val="00CF3820"/>
    <w:rsid w:val="00CF5FDC"/>
    <w:rsid w:val="00CF7183"/>
    <w:rsid w:val="00CF7B0E"/>
    <w:rsid w:val="00D0325C"/>
    <w:rsid w:val="00D070CA"/>
    <w:rsid w:val="00D2050D"/>
    <w:rsid w:val="00D2438D"/>
    <w:rsid w:val="00D25DE7"/>
    <w:rsid w:val="00D42604"/>
    <w:rsid w:val="00D470E1"/>
    <w:rsid w:val="00D514BA"/>
    <w:rsid w:val="00D51CA2"/>
    <w:rsid w:val="00D5242A"/>
    <w:rsid w:val="00D5332A"/>
    <w:rsid w:val="00D56219"/>
    <w:rsid w:val="00D570AD"/>
    <w:rsid w:val="00D605EA"/>
    <w:rsid w:val="00D62203"/>
    <w:rsid w:val="00D66661"/>
    <w:rsid w:val="00D80116"/>
    <w:rsid w:val="00D81BB8"/>
    <w:rsid w:val="00D83D15"/>
    <w:rsid w:val="00D85314"/>
    <w:rsid w:val="00D8767A"/>
    <w:rsid w:val="00D92D9E"/>
    <w:rsid w:val="00D94630"/>
    <w:rsid w:val="00D95482"/>
    <w:rsid w:val="00DA1B5B"/>
    <w:rsid w:val="00DA259A"/>
    <w:rsid w:val="00DA3E33"/>
    <w:rsid w:val="00DA5361"/>
    <w:rsid w:val="00DA67B6"/>
    <w:rsid w:val="00DB1609"/>
    <w:rsid w:val="00DB317D"/>
    <w:rsid w:val="00DB3379"/>
    <w:rsid w:val="00DB3C4B"/>
    <w:rsid w:val="00DB4CDD"/>
    <w:rsid w:val="00DB602F"/>
    <w:rsid w:val="00DC4F72"/>
    <w:rsid w:val="00DC6760"/>
    <w:rsid w:val="00DC6837"/>
    <w:rsid w:val="00DD1677"/>
    <w:rsid w:val="00DD31CC"/>
    <w:rsid w:val="00DD4CF3"/>
    <w:rsid w:val="00DD5F4D"/>
    <w:rsid w:val="00DD67C3"/>
    <w:rsid w:val="00DE15E4"/>
    <w:rsid w:val="00DE2516"/>
    <w:rsid w:val="00DE3229"/>
    <w:rsid w:val="00DF68F0"/>
    <w:rsid w:val="00DF7B7F"/>
    <w:rsid w:val="00E00AE9"/>
    <w:rsid w:val="00E00D91"/>
    <w:rsid w:val="00E0175D"/>
    <w:rsid w:val="00E01C77"/>
    <w:rsid w:val="00E02743"/>
    <w:rsid w:val="00E03561"/>
    <w:rsid w:val="00E03C9D"/>
    <w:rsid w:val="00E05A8D"/>
    <w:rsid w:val="00E05D85"/>
    <w:rsid w:val="00E11201"/>
    <w:rsid w:val="00E20F61"/>
    <w:rsid w:val="00E22509"/>
    <w:rsid w:val="00E30E7C"/>
    <w:rsid w:val="00E32AF9"/>
    <w:rsid w:val="00E3459C"/>
    <w:rsid w:val="00E376B2"/>
    <w:rsid w:val="00E41492"/>
    <w:rsid w:val="00E41869"/>
    <w:rsid w:val="00E41FF3"/>
    <w:rsid w:val="00E44C5E"/>
    <w:rsid w:val="00E53600"/>
    <w:rsid w:val="00E5394A"/>
    <w:rsid w:val="00E552A5"/>
    <w:rsid w:val="00E619F6"/>
    <w:rsid w:val="00E61D33"/>
    <w:rsid w:val="00E62201"/>
    <w:rsid w:val="00E63C99"/>
    <w:rsid w:val="00E730C7"/>
    <w:rsid w:val="00E7522D"/>
    <w:rsid w:val="00E75CAD"/>
    <w:rsid w:val="00E81442"/>
    <w:rsid w:val="00E819BF"/>
    <w:rsid w:val="00E90796"/>
    <w:rsid w:val="00E957AF"/>
    <w:rsid w:val="00E958A4"/>
    <w:rsid w:val="00E96A51"/>
    <w:rsid w:val="00EA03CF"/>
    <w:rsid w:val="00EA47DE"/>
    <w:rsid w:val="00EA5C28"/>
    <w:rsid w:val="00EA5CC6"/>
    <w:rsid w:val="00EB37F7"/>
    <w:rsid w:val="00EB3864"/>
    <w:rsid w:val="00EC0506"/>
    <w:rsid w:val="00EC39FB"/>
    <w:rsid w:val="00EC42A1"/>
    <w:rsid w:val="00ED29AF"/>
    <w:rsid w:val="00ED3BE0"/>
    <w:rsid w:val="00ED4FEF"/>
    <w:rsid w:val="00EE1400"/>
    <w:rsid w:val="00EE65F0"/>
    <w:rsid w:val="00EF03FF"/>
    <w:rsid w:val="00EF1AB9"/>
    <w:rsid w:val="00EF37AD"/>
    <w:rsid w:val="00EF3CEC"/>
    <w:rsid w:val="00F02378"/>
    <w:rsid w:val="00F04F5F"/>
    <w:rsid w:val="00F054E6"/>
    <w:rsid w:val="00F06267"/>
    <w:rsid w:val="00F07C6B"/>
    <w:rsid w:val="00F104D5"/>
    <w:rsid w:val="00F14537"/>
    <w:rsid w:val="00F16A6A"/>
    <w:rsid w:val="00F20A34"/>
    <w:rsid w:val="00F20A76"/>
    <w:rsid w:val="00F2446D"/>
    <w:rsid w:val="00F27DF3"/>
    <w:rsid w:val="00F3157D"/>
    <w:rsid w:val="00F333D9"/>
    <w:rsid w:val="00F343E0"/>
    <w:rsid w:val="00F36D78"/>
    <w:rsid w:val="00F376CE"/>
    <w:rsid w:val="00F40BC4"/>
    <w:rsid w:val="00F61FEE"/>
    <w:rsid w:val="00F712E1"/>
    <w:rsid w:val="00F71DCA"/>
    <w:rsid w:val="00F71EAB"/>
    <w:rsid w:val="00F744CB"/>
    <w:rsid w:val="00F80241"/>
    <w:rsid w:val="00F810FE"/>
    <w:rsid w:val="00F843F8"/>
    <w:rsid w:val="00F84487"/>
    <w:rsid w:val="00F90BBB"/>
    <w:rsid w:val="00F9446D"/>
    <w:rsid w:val="00F95F99"/>
    <w:rsid w:val="00F963A9"/>
    <w:rsid w:val="00FA2E39"/>
    <w:rsid w:val="00FA31E7"/>
    <w:rsid w:val="00FA422C"/>
    <w:rsid w:val="00FB0C46"/>
    <w:rsid w:val="00FB1229"/>
    <w:rsid w:val="00FB1902"/>
    <w:rsid w:val="00FB2215"/>
    <w:rsid w:val="00FB2D64"/>
    <w:rsid w:val="00FC66D9"/>
    <w:rsid w:val="00FD08C7"/>
    <w:rsid w:val="00FD1472"/>
    <w:rsid w:val="00FE4357"/>
    <w:rsid w:val="00FE45DB"/>
    <w:rsid w:val="00FE6E7C"/>
    <w:rsid w:val="00FF1DB7"/>
    <w:rsid w:val="00FF3180"/>
    <w:rsid w:val="00FF324B"/>
    <w:rsid w:val="00FF4A65"/>
    <w:rsid w:val="00FF4EF7"/>
    <w:rsid w:val="012ED66B"/>
    <w:rsid w:val="0191E35E"/>
    <w:rsid w:val="019D05F5"/>
    <w:rsid w:val="01C5A8B7"/>
    <w:rsid w:val="01F51171"/>
    <w:rsid w:val="0236ECC4"/>
    <w:rsid w:val="02702109"/>
    <w:rsid w:val="0291FBD0"/>
    <w:rsid w:val="036AA1F0"/>
    <w:rsid w:val="03ACB736"/>
    <w:rsid w:val="03C27342"/>
    <w:rsid w:val="03E6675F"/>
    <w:rsid w:val="04076DDB"/>
    <w:rsid w:val="04AE5A97"/>
    <w:rsid w:val="04C392A9"/>
    <w:rsid w:val="04CF0E25"/>
    <w:rsid w:val="04E077B5"/>
    <w:rsid w:val="0563D71A"/>
    <w:rsid w:val="065D1450"/>
    <w:rsid w:val="06D1115A"/>
    <w:rsid w:val="06D8E8AC"/>
    <w:rsid w:val="06DB4029"/>
    <w:rsid w:val="06E5DF37"/>
    <w:rsid w:val="06F508BD"/>
    <w:rsid w:val="0799A8EA"/>
    <w:rsid w:val="082752E6"/>
    <w:rsid w:val="083BCC93"/>
    <w:rsid w:val="089EFFB5"/>
    <w:rsid w:val="09A4E669"/>
    <w:rsid w:val="0A31129F"/>
    <w:rsid w:val="0A430682"/>
    <w:rsid w:val="0AEEC0D7"/>
    <w:rsid w:val="0B852ECF"/>
    <w:rsid w:val="0B9C5779"/>
    <w:rsid w:val="0B9CD5CD"/>
    <w:rsid w:val="0BA67A03"/>
    <w:rsid w:val="0BB06E96"/>
    <w:rsid w:val="0C1FCA56"/>
    <w:rsid w:val="0C7844CD"/>
    <w:rsid w:val="0C95AF6E"/>
    <w:rsid w:val="0CD09476"/>
    <w:rsid w:val="0D902AEE"/>
    <w:rsid w:val="0DD26EA7"/>
    <w:rsid w:val="0EBF46FD"/>
    <w:rsid w:val="0EC8F642"/>
    <w:rsid w:val="0ECB163F"/>
    <w:rsid w:val="0ED5A00C"/>
    <w:rsid w:val="0F30F846"/>
    <w:rsid w:val="0F7EC31D"/>
    <w:rsid w:val="0FDD2899"/>
    <w:rsid w:val="1057D3B1"/>
    <w:rsid w:val="1059F27D"/>
    <w:rsid w:val="10EB61C9"/>
    <w:rsid w:val="1127EE3D"/>
    <w:rsid w:val="1180218B"/>
    <w:rsid w:val="118CB43D"/>
    <w:rsid w:val="1190078E"/>
    <w:rsid w:val="11A68DFB"/>
    <w:rsid w:val="11B9D3DB"/>
    <w:rsid w:val="11F37BAE"/>
    <w:rsid w:val="11F3D227"/>
    <w:rsid w:val="1223C008"/>
    <w:rsid w:val="123EB838"/>
    <w:rsid w:val="1275AE0D"/>
    <w:rsid w:val="13920D7C"/>
    <w:rsid w:val="13A8892F"/>
    <w:rsid w:val="13CAEAD8"/>
    <w:rsid w:val="13EF1372"/>
    <w:rsid w:val="146EDB51"/>
    <w:rsid w:val="1477A716"/>
    <w:rsid w:val="14EB96A7"/>
    <w:rsid w:val="14FFDFF7"/>
    <w:rsid w:val="15010745"/>
    <w:rsid w:val="15382279"/>
    <w:rsid w:val="156DF30B"/>
    <w:rsid w:val="1594C8F0"/>
    <w:rsid w:val="16089EE0"/>
    <w:rsid w:val="16C5BF6F"/>
    <w:rsid w:val="16D5A9FD"/>
    <w:rsid w:val="170F7516"/>
    <w:rsid w:val="173A4BEB"/>
    <w:rsid w:val="178ABAA5"/>
    <w:rsid w:val="17CA4047"/>
    <w:rsid w:val="17CCFC15"/>
    <w:rsid w:val="1840BE8B"/>
    <w:rsid w:val="188C151E"/>
    <w:rsid w:val="18E26B86"/>
    <w:rsid w:val="18E575CF"/>
    <w:rsid w:val="1908AC6C"/>
    <w:rsid w:val="1942D260"/>
    <w:rsid w:val="197C9110"/>
    <w:rsid w:val="1981DDE5"/>
    <w:rsid w:val="199731A6"/>
    <w:rsid w:val="19BAF8D7"/>
    <w:rsid w:val="19BC6432"/>
    <w:rsid w:val="19DD9307"/>
    <w:rsid w:val="1A47B692"/>
    <w:rsid w:val="1A889688"/>
    <w:rsid w:val="1B2E397E"/>
    <w:rsid w:val="1B6A1DAF"/>
    <w:rsid w:val="1B884276"/>
    <w:rsid w:val="1BB18E44"/>
    <w:rsid w:val="1C06A3B1"/>
    <w:rsid w:val="1C0E1192"/>
    <w:rsid w:val="1C61FE74"/>
    <w:rsid w:val="1C8A7021"/>
    <w:rsid w:val="1CA89238"/>
    <w:rsid w:val="1CC71005"/>
    <w:rsid w:val="1CC92782"/>
    <w:rsid w:val="1CEBDF07"/>
    <w:rsid w:val="1D2CD263"/>
    <w:rsid w:val="1D37977F"/>
    <w:rsid w:val="1DB2E991"/>
    <w:rsid w:val="1DB54D97"/>
    <w:rsid w:val="1DBECF98"/>
    <w:rsid w:val="1E09C84A"/>
    <w:rsid w:val="1E8D5E98"/>
    <w:rsid w:val="1E992006"/>
    <w:rsid w:val="1F2F0A8F"/>
    <w:rsid w:val="1F3394DE"/>
    <w:rsid w:val="1F33F458"/>
    <w:rsid w:val="1F4EB3EF"/>
    <w:rsid w:val="1F5964E7"/>
    <w:rsid w:val="1F5A55C9"/>
    <w:rsid w:val="202C5408"/>
    <w:rsid w:val="203E249A"/>
    <w:rsid w:val="20D3927D"/>
    <w:rsid w:val="20DFD1D3"/>
    <w:rsid w:val="20FF4D5F"/>
    <w:rsid w:val="218B8CF4"/>
    <w:rsid w:val="219EDFD9"/>
    <w:rsid w:val="21E6B6F8"/>
    <w:rsid w:val="21E8E5C8"/>
    <w:rsid w:val="21F0D66B"/>
    <w:rsid w:val="221F16F5"/>
    <w:rsid w:val="23100475"/>
    <w:rsid w:val="23A4BC4E"/>
    <w:rsid w:val="23E4A347"/>
    <w:rsid w:val="2419DA90"/>
    <w:rsid w:val="24700761"/>
    <w:rsid w:val="24C983B6"/>
    <w:rsid w:val="24D05239"/>
    <w:rsid w:val="2543DBC0"/>
    <w:rsid w:val="255181BE"/>
    <w:rsid w:val="25E94758"/>
    <w:rsid w:val="2648958F"/>
    <w:rsid w:val="265B3D1B"/>
    <w:rsid w:val="26A66B7C"/>
    <w:rsid w:val="26AAE05D"/>
    <w:rsid w:val="26C504E0"/>
    <w:rsid w:val="26CB2E6C"/>
    <w:rsid w:val="2718706E"/>
    <w:rsid w:val="277D204A"/>
    <w:rsid w:val="27944EF5"/>
    <w:rsid w:val="27C633B2"/>
    <w:rsid w:val="27FC0489"/>
    <w:rsid w:val="284C9675"/>
    <w:rsid w:val="2877A309"/>
    <w:rsid w:val="28CD989C"/>
    <w:rsid w:val="299DFF4F"/>
    <w:rsid w:val="2A3846A5"/>
    <w:rsid w:val="2B3E1A8C"/>
    <w:rsid w:val="2B5264E5"/>
    <w:rsid w:val="2B6CE793"/>
    <w:rsid w:val="2BCE98E6"/>
    <w:rsid w:val="2C15DD52"/>
    <w:rsid w:val="2C57C11E"/>
    <w:rsid w:val="2CA62137"/>
    <w:rsid w:val="2CEF928C"/>
    <w:rsid w:val="2D130982"/>
    <w:rsid w:val="2D1BDFAF"/>
    <w:rsid w:val="2D7E3319"/>
    <w:rsid w:val="2D968548"/>
    <w:rsid w:val="2DF7AC6F"/>
    <w:rsid w:val="2E067C32"/>
    <w:rsid w:val="2E4FD0CC"/>
    <w:rsid w:val="2E577A6F"/>
    <w:rsid w:val="2E5FBDBF"/>
    <w:rsid w:val="2EC37B29"/>
    <w:rsid w:val="2EC9D3E9"/>
    <w:rsid w:val="2ED94129"/>
    <w:rsid w:val="2F1EB2C8"/>
    <w:rsid w:val="2F2693D2"/>
    <w:rsid w:val="2F658C70"/>
    <w:rsid w:val="2FA83D3B"/>
    <w:rsid w:val="30181B66"/>
    <w:rsid w:val="30277635"/>
    <w:rsid w:val="304F4216"/>
    <w:rsid w:val="319FC03F"/>
    <w:rsid w:val="31B89287"/>
    <w:rsid w:val="31BA1DC4"/>
    <w:rsid w:val="31BFC0EC"/>
    <w:rsid w:val="31E24AE4"/>
    <w:rsid w:val="325AD1D1"/>
    <w:rsid w:val="331B0E55"/>
    <w:rsid w:val="334C5DEF"/>
    <w:rsid w:val="341FE4F5"/>
    <w:rsid w:val="34203A9E"/>
    <w:rsid w:val="347EA279"/>
    <w:rsid w:val="34A0B597"/>
    <w:rsid w:val="34F96DBB"/>
    <w:rsid w:val="34F99973"/>
    <w:rsid w:val="3514E3B2"/>
    <w:rsid w:val="35484DB0"/>
    <w:rsid w:val="3554F96D"/>
    <w:rsid w:val="35EA1314"/>
    <w:rsid w:val="362B7F58"/>
    <w:rsid w:val="36508C38"/>
    <w:rsid w:val="36534A18"/>
    <w:rsid w:val="36750504"/>
    <w:rsid w:val="368EA742"/>
    <w:rsid w:val="36954C21"/>
    <w:rsid w:val="3699D336"/>
    <w:rsid w:val="36A3291D"/>
    <w:rsid w:val="36F8BB57"/>
    <w:rsid w:val="37E66867"/>
    <w:rsid w:val="37F4BAA4"/>
    <w:rsid w:val="3807DFA5"/>
    <w:rsid w:val="3849D046"/>
    <w:rsid w:val="386D8D09"/>
    <w:rsid w:val="38CF0855"/>
    <w:rsid w:val="38E6B9DC"/>
    <w:rsid w:val="38F921FC"/>
    <w:rsid w:val="394DB54E"/>
    <w:rsid w:val="39B42E0F"/>
    <w:rsid w:val="39E83C34"/>
    <w:rsid w:val="3A2649DF"/>
    <w:rsid w:val="3A5EEFB6"/>
    <w:rsid w:val="3A8E4ABF"/>
    <w:rsid w:val="3A9B66B0"/>
    <w:rsid w:val="3ACB6795"/>
    <w:rsid w:val="3AD27797"/>
    <w:rsid w:val="3B6EF10B"/>
    <w:rsid w:val="3C180FDA"/>
    <w:rsid w:val="3C34107F"/>
    <w:rsid w:val="3C516F2E"/>
    <w:rsid w:val="3C6DDC0A"/>
    <w:rsid w:val="3D40245F"/>
    <w:rsid w:val="3D450416"/>
    <w:rsid w:val="3DCD448A"/>
    <w:rsid w:val="3E8A136C"/>
    <w:rsid w:val="3EB10035"/>
    <w:rsid w:val="3EE11A2B"/>
    <w:rsid w:val="3F4FD574"/>
    <w:rsid w:val="3F88836D"/>
    <w:rsid w:val="3FA12630"/>
    <w:rsid w:val="3FDFB552"/>
    <w:rsid w:val="3FF8BFD3"/>
    <w:rsid w:val="4046F5F8"/>
    <w:rsid w:val="4096C341"/>
    <w:rsid w:val="40A9104F"/>
    <w:rsid w:val="40B08A4A"/>
    <w:rsid w:val="40CAED6C"/>
    <w:rsid w:val="4122EA30"/>
    <w:rsid w:val="4172DCF8"/>
    <w:rsid w:val="426324C6"/>
    <w:rsid w:val="42F3675E"/>
    <w:rsid w:val="4307BA6E"/>
    <w:rsid w:val="43145D5B"/>
    <w:rsid w:val="44704F40"/>
    <w:rsid w:val="45A33D01"/>
    <w:rsid w:val="466CF9DB"/>
    <w:rsid w:val="46EF18DF"/>
    <w:rsid w:val="46F5068E"/>
    <w:rsid w:val="478936B0"/>
    <w:rsid w:val="47C10065"/>
    <w:rsid w:val="480536F6"/>
    <w:rsid w:val="48ACAD9C"/>
    <w:rsid w:val="491759CB"/>
    <w:rsid w:val="494CCB8E"/>
    <w:rsid w:val="49622618"/>
    <w:rsid w:val="49AB7323"/>
    <w:rsid w:val="49E3ED79"/>
    <w:rsid w:val="4A01790E"/>
    <w:rsid w:val="4AF689F7"/>
    <w:rsid w:val="4AFA235E"/>
    <w:rsid w:val="4B08EDA8"/>
    <w:rsid w:val="4B34434F"/>
    <w:rsid w:val="4B5547FC"/>
    <w:rsid w:val="4C04566B"/>
    <w:rsid w:val="4C08147B"/>
    <w:rsid w:val="4C0D43EA"/>
    <w:rsid w:val="4C54463B"/>
    <w:rsid w:val="4C58085C"/>
    <w:rsid w:val="4D3DD444"/>
    <w:rsid w:val="4E6FEAE4"/>
    <w:rsid w:val="4E8ABE70"/>
    <w:rsid w:val="4F2880DB"/>
    <w:rsid w:val="4FCDB4AE"/>
    <w:rsid w:val="4FCFF49B"/>
    <w:rsid w:val="5024FCCA"/>
    <w:rsid w:val="50360D24"/>
    <w:rsid w:val="509B4DB5"/>
    <w:rsid w:val="50A8F125"/>
    <w:rsid w:val="50AB4771"/>
    <w:rsid w:val="50D62E51"/>
    <w:rsid w:val="512EBF26"/>
    <w:rsid w:val="5277289B"/>
    <w:rsid w:val="529108C5"/>
    <w:rsid w:val="52920063"/>
    <w:rsid w:val="52E46FE6"/>
    <w:rsid w:val="5377B35A"/>
    <w:rsid w:val="541A4F90"/>
    <w:rsid w:val="546BE85D"/>
    <w:rsid w:val="54BC029F"/>
    <w:rsid w:val="54BCE53F"/>
    <w:rsid w:val="54D25EFD"/>
    <w:rsid w:val="5565C73E"/>
    <w:rsid w:val="5570213D"/>
    <w:rsid w:val="5575E744"/>
    <w:rsid w:val="55DE041C"/>
    <w:rsid w:val="55DF432C"/>
    <w:rsid w:val="55E15928"/>
    <w:rsid w:val="55F772DF"/>
    <w:rsid w:val="55F8676E"/>
    <w:rsid w:val="5620310A"/>
    <w:rsid w:val="56637FEB"/>
    <w:rsid w:val="5695B236"/>
    <w:rsid w:val="56A4E10C"/>
    <w:rsid w:val="572189FF"/>
    <w:rsid w:val="5750BF6B"/>
    <w:rsid w:val="5776C620"/>
    <w:rsid w:val="57ECA71D"/>
    <w:rsid w:val="583AB6D6"/>
    <w:rsid w:val="5873E45E"/>
    <w:rsid w:val="589247F2"/>
    <w:rsid w:val="589B2011"/>
    <w:rsid w:val="58A81CBD"/>
    <w:rsid w:val="58A84E61"/>
    <w:rsid w:val="591B9DD4"/>
    <w:rsid w:val="59C70AD6"/>
    <w:rsid w:val="59DE5929"/>
    <w:rsid w:val="5A055F80"/>
    <w:rsid w:val="5A0E9D3D"/>
    <w:rsid w:val="5A8817D6"/>
    <w:rsid w:val="5B683513"/>
    <w:rsid w:val="5B8838A5"/>
    <w:rsid w:val="5C29050A"/>
    <w:rsid w:val="5C7EBA64"/>
    <w:rsid w:val="5C84BCCB"/>
    <w:rsid w:val="5CB467A0"/>
    <w:rsid w:val="5D2D8957"/>
    <w:rsid w:val="5D3A18E3"/>
    <w:rsid w:val="5D74532F"/>
    <w:rsid w:val="5D934A8E"/>
    <w:rsid w:val="5DE17C32"/>
    <w:rsid w:val="5DF63BCF"/>
    <w:rsid w:val="5E03669F"/>
    <w:rsid w:val="5E11874F"/>
    <w:rsid w:val="5E629CE6"/>
    <w:rsid w:val="5EC56B11"/>
    <w:rsid w:val="5EF69B43"/>
    <w:rsid w:val="5EFA5D33"/>
    <w:rsid w:val="5F1C75A7"/>
    <w:rsid w:val="5F490E4A"/>
    <w:rsid w:val="5FAF3671"/>
    <w:rsid w:val="5FBD679A"/>
    <w:rsid w:val="5FC03F12"/>
    <w:rsid w:val="5FEC2393"/>
    <w:rsid w:val="6016597A"/>
    <w:rsid w:val="60345B67"/>
    <w:rsid w:val="60588286"/>
    <w:rsid w:val="609CA7E1"/>
    <w:rsid w:val="60F9846F"/>
    <w:rsid w:val="61614795"/>
    <w:rsid w:val="617801AA"/>
    <w:rsid w:val="617E304F"/>
    <w:rsid w:val="61DAB002"/>
    <w:rsid w:val="626CFEA4"/>
    <w:rsid w:val="6289AC21"/>
    <w:rsid w:val="62FAF417"/>
    <w:rsid w:val="6318822D"/>
    <w:rsid w:val="634ADBB4"/>
    <w:rsid w:val="63F524AE"/>
    <w:rsid w:val="63FB406D"/>
    <w:rsid w:val="64B4DE32"/>
    <w:rsid w:val="64BDDE7C"/>
    <w:rsid w:val="653152DA"/>
    <w:rsid w:val="653ACE80"/>
    <w:rsid w:val="655FD48D"/>
    <w:rsid w:val="65F7EDD9"/>
    <w:rsid w:val="66E1DCAA"/>
    <w:rsid w:val="671E414C"/>
    <w:rsid w:val="67428DF7"/>
    <w:rsid w:val="6791D883"/>
    <w:rsid w:val="67AEA66F"/>
    <w:rsid w:val="68788F15"/>
    <w:rsid w:val="6890DC12"/>
    <w:rsid w:val="68C05E7C"/>
    <w:rsid w:val="6909134A"/>
    <w:rsid w:val="69130E00"/>
    <w:rsid w:val="6920DBC6"/>
    <w:rsid w:val="69842522"/>
    <w:rsid w:val="69F19B60"/>
    <w:rsid w:val="6A5FC7C3"/>
    <w:rsid w:val="6A63210A"/>
    <w:rsid w:val="6B31446F"/>
    <w:rsid w:val="6B419B25"/>
    <w:rsid w:val="6B520A7E"/>
    <w:rsid w:val="6B883B7F"/>
    <w:rsid w:val="6C02AECC"/>
    <w:rsid w:val="6C2E80AD"/>
    <w:rsid w:val="6C4BF6E8"/>
    <w:rsid w:val="6C96B3BD"/>
    <w:rsid w:val="6D4AAA97"/>
    <w:rsid w:val="6D661917"/>
    <w:rsid w:val="6D69A750"/>
    <w:rsid w:val="6DA7868B"/>
    <w:rsid w:val="6DAE0F17"/>
    <w:rsid w:val="6DE01ACB"/>
    <w:rsid w:val="6DFADA91"/>
    <w:rsid w:val="6E59F027"/>
    <w:rsid w:val="6F2E7BE6"/>
    <w:rsid w:val="6F834E35"/>
    <w:rsid w:val="6FF339FF"/>
    <w:rsid w:val="7014A0AD"/>
    <w:rsid w:val="702AAA75"/>
    <w:rsid w:val="7116EE3E"/>
    <w:rsid w:val="71591F6D"/>
    <w:rsid w:val="71AE39CA"/>
    <w:rsid w:val="71C14DA3"/>
    <w:rsid w:val="71CF4FF0"/>
    <w:rsid w:val="7239981F"/>
    <w:rsid w:val="72491BA9"/>
    <w:rsid w:val="724FBF3A"/>
    <w:rsid w:val="728E5835"/>
    <w:rsid w:val="729A4F29"/>
    <w:rsid w:val="729CC500"/>
    <w:rsid w:val="72E1DF50"/>
    <w:rsid w:val="738121F2"/>
    <w:rsid w:val="747C71FE"/>
    <w:rsid w:val="7484FF57"/>
    <w:rsid w:val="74C966E1"/>
    <w:rsid w:val="74EC2CAD"/>
    <w:rsid w:val="74FB2FB7"/>
    <w:rsid w:val="7554CEEE"/>
    <w:rsid w:val="756F6DD9"/>
    <w:rsid w:val="75AB5235"/>
    <w:rsid w:val="76053FDF"/>
    <w:rsid w:val="76516921"/>
    <w:rsid w:val="769B45EC"/>
    <w:rsid w:val="76EC99D9"/>
    <w:rsid w:val="770EE46C"/>
    <w:rsid w:val="77788CAE"/>
    <w:rsid w:val="77B58145"/>
    <w:rsid w:val="7804DD16"/>
    <w:rsid w:val="7895D694"/>
    <w:rsid w:val="78E5337C"/>
    <w:rsid w:val="78EA8C4B"/>
    <w:rsid w:val="7931917B"/>
    <w:rsid w:val="79EC4C71"/>
    <w:rsid w:val="7A172CC2"/>
    <w:rsid w:val="7A331A50"/>
    <w:rsid w:val="7A474B16"/>
    <w:rsid w:val="7A478104"/>
    <w:rsid w:val="7A6516C4"/>
    <w:rsid w:val="7A715DAE"/>
    <w:rsid w:val="7A82E711"/>
    <w:rsid w:val="7C1DA04A"/>
    <w:rsid w:val="7C9C9D8D"/>
    <w:rsid w:val="7CC27409"/>
    <w:rsid w:val="7CF1386E"/>
    <w:rsid w:val="7D2A2D61"/>
    <w:rsid w:val="7D4887E6"/>
    <w:rsid w:val="7D786646"/>
    <w:rsid w:val="7D9C2534"/>
    <w:rsid w:val="7DAD2EF9"/>
    <w:rsid w:val="7DAF3947"/>
    <w:rsid w:val="7E073D14"/>
    <w:rsid w:val="7E522F88"/>
    <w:rsid w:val="7E689107"/>
    <w:rsid w:val="7E7EA876"/>
    <w:rsid w:val="7EABEA2E"/>
    <w:rsid w:val="7F2B028A"/>
    <w:rsid w:val="7F80BCA8"/>
    <w:rsid w:val="7F97EE15"/>
    <w:rsid w:val="7FB3FBAC"/>
    <w:rsid w:val="7FBA875B"/>
    <w:rsid w:val="7FF221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DFD7A"/>
  <w15:docId w15:val="{3E0C8630-30D2-4B76-BC94-C29AC75E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rPr>
      <w:rFonts w:eastAsiaTheme="majorEastAsia" w:cstheme="majorBidi"/>
      <w:color w:val="0F4761"/>
      <w:sz w:val="28"/>
      <w:szCs w:val="28"/>
    </w:rPr>
  </w:style>
  <w:style w:type="character" w:customStyle="1" w:styleId="Heading4Char">
    <w:name w:val="Heading 4 Char"/>
    <w:basedOn w:val="DefaultParagraphFont"/>
    <w:link w:val="Heading4"/>
    <w:uiPriority w:val="9"/>
    <w:rPr>
      <w:rFonts w:eastAsiaTheme="majorEastAsia" w:cstheme="majorBidi"/>
      <w:i/>
      <w:iCs/>
      <w:color w:val="0F4761"/>
    </w:rPr>
  </w:style>
  <w:style w:type="character" w:customStyle="1" w:styleId="Heading5Char">
    <w:name w:val="Heading 5 Char"/>
    <w:basedOn w:val="DefaultParagraphFont"/>
    <w:link w:val="Heading5"/>
    <w:uiPriority w:val="9"/>
    <w:rPr>
      <w:rFonts w:eastAsiaTheme="majorEastAsia" w:cstheme="majorBidi"/>
      <w:color w:val="0F4761"/>
    </w:rPr>
  </w:style>
  <w:style w:type="character" w:customStyle="1" w:styleId="Heading6Char">
    <w:name w:val="Heading 6 Char"/>
    <w:basedOn w:val="DefaultParagraphFont"/>
    <w:link w:val="Heading6"/>
    <w:uiPriority w:val="9"/>
    <w:rPr>
      <w:rFonts w:eastAsiaTheme="majorEastAsia" w:cstheme="majorBidi"/>
      <w:i/>
      <w:iCs/>
      <w:color w:val="595959"/>
    </w:rPr>
  </w:style>
  <w:style w:type="character" w:customStyle="1" w:styleId="Heading7Char">
    <w:name w:val="Heading 7 Char"/>
    <w:basedOn w:val="DefaultParagraphFont"/>
    <w:link w:val="Heading7"/>
    <w:uiPriority w:val="9"/>
    <w:rPr>
      <w:rFonts w:eastAsiaTheme="majorEastAsia" w:cstheme="majorBidi"/>
      <w:color w:val="595959"/>
    </w:rPr>
  </w:style>
  <w:style w:type="character" w:customStyle="1" w:styleId="Heading8Char">
    <w:name w:val="Heading 8 Char"/>
    <w:basedOn w:val="DefaultParagraphFont"/>
    <w:link w:val="Heading8"/>
    <w:uiPriority w:val="9"/>
    <w:rPr>
      <w:rFonts w:eastAsiaTheme="majorEastAsia" w:cstheme="majorBidi"/>
      <w:i/>
      <w:iCs/>
      <w:color w:val="272727"/>
    </w:rPr>
  </w:style>
  <w:style w:type="character" w:customStyle="1" w:styleId="Heading9Char">
    <w:name w:val="Heading 9 Char"/>
    <w:basedOn w:val="DefaultParagraphFont"/>
    <w:link w:val="Heading9"/>
    <w:uiPriority w:val="9"/>
    <w:rPr>
      <w:rFonts w:eastAsiaTheme="majorEastAsia" w:cstheme="majorBidi"/>
      <w:color w:val="272727"/>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styleId="IntenseEmphasis">
    <w:name w:val="Intense Emphasis"/>
    <w:basedOn w:val="DefaultParagraphFont"/>
    <w:uiPriority w:val="21"/>
    <w:qFormat/>
    <w:rPr>
      <w:i/>
      <w:iCs/>
      <w:color w:val="0F4761"/>
    </w:rPr>
  </w:style>
  <w:style w:type="character" w:customStyle="1" w:styleId="QuoteChar">
    <w:name w:val="Quote Char"/>
    <w:basedOn w:val="DefaultParagraphFont"/>
    <w:link w:val="Quote"/>
    <w:uiPriority w:val="29"/>
    <w:rPr>
      <w:i/>
      <w:iCs/>
      <w:color w:val="404040"/>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IntenseQuoteChar">
    <w:name w:val="Intense Quote Char"/>
    <w:basedOn w:val="DefaultParagraphFont"/>
    <w:link w:val="IntenseQuote"/>
    <w:uiPriority w:val="30"/>
    <w:rPr>
      <w:i/>
      <w:iCs/>
      <w:color w:val="0F4761"/>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styleId="IntenseReference">
    <w:name w:val="Intense Reference"/>
    <w:basedOn w:val="DefaultParagraphFont"/>
    <w:uiPriority w:val="32"/>
    <w:qFormat/>
    <w:rPr>
      <w:b/>
      <w:bCs/>
      <w:smallCaps/>
      <w:color w:val="0F4761"/>
      <w:spacing w:val="5"/>
    </w:rPr>
  </w:style>
  <w:style w:type="table" w:styleId="TableGrid">
    <w:name w:val="Table Grid"/>
    <w:basedOn w:val="TableNormal"/>
    <w:uiPriority w:val="59"/>
    <w:rsid w:val="00FB412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156082" w:themeFill="accent1"/>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Hyperlink">
    <w:name w:val="Hyperlink"/>
    <w:basedOn w:val="DefaultParagraphFont"/>
    <w:uiPriority w:val="99"/>
    <w:unhideWhenUsed/>
    <w:rPr>
      <w:color w:val="0563C1"/>
      <w:u w:val="single"/>
    </w:rPr>
  </w:style>
  <w:style w:type="paragraph" w:styleId="ListParagraph">
    <w:name w:val="List Paragraph"/>
    <w:basedOn w:val="Normal"/>
    <w:uiPriority w:val="34"/>
    <w:qFormat/>
    <w:pPr>
      <w:ind w:left="720"/>
      <w:contextualSpacing/>
    </w:pPr>
  </w:style>
  <w:style w:type="paragraph" w:customStyle="1" w:styleId="Code">
    <w:name w:val="Code"/>
    <w:basedOn w:val="Normal"/>
    <w:next w:val="Normal"/>
    <w:uiPriority w:val="35"/>
    <w:qFormat/>
    <w:pPr>
      <w:spacing w:before="160"/>
      <w:contextualSpacing/>
    </w:pPr>
    <w:rPr>
      <w:i/>
      <w:iCs/>
      <w:color w:val="404040"/>
    </w:rPr>
  </w:style>
  <w:style w:type="paragraph" w:styleId="FootnoteText">
    <w:name w:val="footnote text"/>
    <w:basedOn w:val="Normal"/>
    <w:link w:val="FootnoteTextChar"/>
    <w:uiPriority w:val="99"/>
    <w:semiHidden/>
    <w:unhideWhenUsed/>
    <w:rsid w:val="00C17A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7A41"/>
    <w:rPr>
      <w:sz w:val="20"/>
      <w:szCs w:val="20"/>
    </w:rPr>
  </w:style>
  <w:style w:type="character" w:styleId="FootnoteReference">
    <w:name w:val="footnote reference"/>
    <w:basedOn w:val="DefaultParagraphFont"/>
    <w:uiPriority w:val="99"/>
    <w:semiHidden/>
    <w:unhideWhenUsed/>
    <w:rsid w:val="00C17A41"/>
    <w:rPr>
      <w:vertAlign w:val="superscript"/>
    </w:rPr>
  </w:style>
  <w:style w:type="character" w:styleId="FollowedHyperlink">
    <w:name w:val="FollowedHyperlink"/>
    <w:basedOn w:val="DefaultParagraphFont"/>
    <w:uiPriority w:val="99"/>
    <w:semiHidden/>
    <w:unhideWhenUsed/>
    <w:rsid w:val="008E5150"/>
    <w:rPr>
      <w:color w:val="96607D" w:themeColor="followedHyperlink"/>
      <w:u w:val="single"/>
    </w:rPr>
  </w:style>
  <w:style w:type="paragraph" w:customStyle="1" w:styleId="msonormal0">
    <w:name w:val="msonormal"/>
    <w:basedOn w:val="Normal"/>
    <w:rsid w:val="00994769"/>
    <w:pPr>
      <w:spacing w:before="100" w:beforeAutospacing="1" w:after="100" w:afterAutospacing="1" w:line="240" w:lineRule="auto"/>
    </w:pPr>
    <w:rPr>
      <w:rFonts w:ascii="Times New Roman" w:eastAsia="Times New Roman" w:hAnsi="Times New Roman" w:cs="Times New Roman"/>
      <w:lang w:eastAsia="en-US"/>
    </w:rPr>
  </w:style>
  <w:style w:type="paragraph" w:customStyle="1" w:styleId="xl67">
    <w:name w:val="xl67"/>
    <w:basedOn w:val="Normal"/>
    <w:rsid w:val="00994769"/>
    <w:pPr>
      <w:shd w:val="clear" w:color="000000" w:fill="C0E4F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68">
    <w:name w:val="xl68"/>
    <w:basedOn w:val="Normal"/>
    <w:rsid w:val="00994769"/>
    <w:pPr>
      <w:pBdr>
        <w:top w:val="single" w:sz="4" w:space="0" w:color="FFCC00"/>
        <w:right w:val="single" w:sz="4" w:space="0" w:color="FFCC00"/>
      </w:pBdr>
      <w:shd w:val="clear" w:color="000000" w:fill="FFEAC5"/>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69">
    <w:name w:val="xl69"/>
    <w:basedOn w:val="Normal"/>
    <w:rsid w:val="00994769"/>
    <w:pPr>
      <w:pBdr>
        <w:top w:val="single" w:sz="4" w:space="0" w:color="FFCC00"/>
        <w:left w:val="single" w:sz="4" w:space="0" w:color="FFCC00"/>
        <w:right w:val="single" w:sz="4" w:space="0" w:color="FFC0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70">
    <w:name w:val="xl70"/>
    <w:basedOn w:val="Normal"/>
    <w:rsid w:val="00994769"/>
    <w:pPr>
      <w:pBdr>
        <w:top w:val="single" w:sz="4" w:space="0" w:color="FFC000"/>
        <w:left w:val="single" w:sz="4" w:space="0" w:color="FFC000"/>
        <w:bottom w:val="single" w:sz="4" w:space="0" w:color="FFC000"/>
        <w:right w:val="single" w:sz="4" w:space="0" w:color="FFC000"/>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en-US"/>
    </w:rPr>
  </w:style>
  <w:style w:type="paragraph" w:customStyle="1" w:styleId="xl71">
    <w:name w:val="xl71"/>
    <w:basedOn w:val="Normal"/>
    <w:rsid w:val="00994769"/>
    <w:pPr>
      <w:pBdr>
        <w:top w:val="single" w:sz="4" w:space="0" w:color="FFC000"/>
        <w:left w:val="single" w:sz="4" w:space="0" w:color="FFC000"/>
        <w:bottom w:val="single" w:sz="4" w:space="0" w:color="FFC000"/>
        <w:right w:val="single" w:sz="4" w:space="0" w:color="FFC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72">
    <w:name w:val="xl72"/>
    <w:basedOn w:val="Normal"/>
    <w:rsid w:val="00994769"/>
    <w:pPr>
      <w:pBdr>
        <w:top w:val="single" w:sz="4" w:space="0" w:color="FFC000"/>
        <w:left w:val="single" w:sz="4" w:space="0" w:color="FFC000"/>
        <w:right w:val="single" w:sz="4" w:space="0" w:color="FFC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73">
    <w:name w:val="xl73"/>
    <w:basedOn w:val="Normal"/>
    <w:rsid w:val="00994769"/>
    <w:pPr>
      <w:pBdr>
        <w:right w:val="single" w:sz="4" w:space="0" w:color="FFCC00"/>
      </w:pBdr>
      <w:shd w:val="clear" w:color="000000" w:fill="FFEAC5"/>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74">
    <w:name w:val="xl74"/>
    <w:basedOn w:val="Normal"/>
    <w:rsid w:val="00994769"/>
    <w:pPr>
      <w:pBdr>
        <w:left w:val="single" w:sz="4" w:space="0" w:color="FFCC00"/>
        <w:right w:val="single" w:sz="4" w:space="0" w:color="FFC0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75">
    <w:name w:val="xl75"/>
    <w:basedOn w:val="Normal"/>
    <w:rsid w:val="00994769"/>
    <w:pPr>
      <w:pBdr>
        <w:left w:val="single" w:sz="4" w:space="0" w:color="FFC000"/>
        <w:right w:val="single" w:sz="4" w:space="0" w:color="FFC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76">
    <w:name w:val="xl76"/>
    <w:basedOn w:val="Normal"/>
    <w:rsid w:val="00994769"/>
    <w:pPr>
      <w:pBdr>
        <w:bottom w:val="single" w:sz="4" w:space="0" w:color="FFCC00"/>
        <w:right w:val="single" w:sz="4" w:space="0" w:color="FFCC00"/>
      </w:pBdr>
      <w:shd w:val="clear" w:color="000000" w:fill="FFEAC5"/>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77">
    <w:name w:val="xl77"/>
    <w:basedOn w:val="Normal"/>
    <w:rsid w:val="00994769"/>
    <w:pPr>
      <w:pBdr>
        <w:left w:val="single" w:sz="4" w:space="0" w:color="FFCC00"/>
        <w:bottom w:val="single" w:sz="4" w:space="0" w:color="FFCC00"/>
        <w:right w:val="single" w:sz="4" w:space="0" w:color="FFC0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78">
    <w:name w:val="xl78"/>
    <w:basedOn w:val="Normal"/>
    <w:rsid w:val="00994769"/>
    <w:pPr>
      <w:pBdr>
        <w:left w:val="single" w:sz="4" w:space="0" w:color="FFC000"/>
        <w:bottom w:val="single" w:sz="4" w:space="0" w:color="FFC000"/>
        <w:right w:val="single" w:sz="4" w:space="0" w:color="FFC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79">
    <w:name w:val="xl79"/>
    <w:basedOn w:val="Normal"/>
    <w:rsid w:val="00994769"/>
    <w:pPr>
      <w:pBdr>
        <w:top w:val="single" w:sz="4" w:space="0" w:color="FFCC00"/>
        <w:left w:val="single" w:sz="4" w:space="0" w:color="FFCC00"/>
        <w:bottom w:val="single" w:sz="4" w:space="0" w:color="FFCC00"/>
        <w:right w:val="single" w:sz="4" w:space="0" w:color="FFCC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80">
    <w:name w:val="xl80"/>
    <w:basedOn w:val="Normal"/>
    <w:rsid w:val="00994769"/>
    <w:pPr>
      <w:pBdr>
        <w:top w:val="single" w:sz="4" w:space="0" w:color="FFCC00"/>
        <w:left w:val="single" w:sz="4" w:space="0" w:color="FFCC00"/>
        <w:bottom w:val="single" w:sz="4" w:space="0" w:color="FFCC00"/>
        <w:right w:val="single" w:sz="4" w:space="0" w:color="FFCC00"/>
      </w:pBdr>
      <w:shd w:val="clear" w:color="000000" w:fill="FFEAC5"/>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81">
    <w:name w:val="xl81"/>
    <w:basedOn w:val="Normal"/>
    <w:rsid w:val="00994769"/>
    <w:pPr>
      <w:pBdr>
        <w:left w:val="single" w:sz="4" w:space="0" w:color="FFCC00"/>
        <w:right w:val="single" w:sz="4" w:space="0" w:color="FFCC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82">
    <w:name w:val="xl82"/>
    <w:basedOn w:val="Normal"/>
    <w:rsid w:val="00994769"/>
    <w:pPr>
      <w:pBdr>
        <w:top w:val="single" w:sz="4" w:space="0" w:color="FFCC00"/>
      </w:pBdr>
      <w:shd w:val="clear" w:color="000000" w:fill="FFEAC5"/>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83">
    <w:name w:val="xl83"/>
    <w:basedOn w:val="Normal"/>
    <w:rsid w:val="00994769"/>
    <w:pPr>
      <w:pBdr>
        <w:top w:val="single" w:sz="4" w:space="0" w:color="FFC000"/>
        <w:left w:val="single" w:sz="4" w:space="0" w:color="FFC000"/>
        <w:bottom w:val="single" w:sz="4" w:space="0" w:color="FFC000"/>
        <w:right w:val="single" w:sz="4" w:space="0" w:color="FFC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en-US"/>
    </w:rPr>
  </w:style>
  <w:style w:type="paragraph" w:customStyle="1" w:styleId="xl84">
    <w:name w:val="xl84"/>
    <w:basedOn w:val="Normal"/>
    <w:rsid w:val="00994769"/>
    <w:pPr>
      <w:pBdr>
        <w:top w:val="single" w:sz="4" w:space="0" w:color="FFC000"/>
        <w:left w:val="single" w:sz="4" w:space="0" w:color="FFC000"/>
        <w:bottom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85">
    <w:name w:val="xl85"/>
    <w:basedOn w:val="Normal"/>
    <w:rsid w:val="00994769"/>
    <w:pPr>
      <w:pBdr>
        <w:top w:val="single" w:sz="4" w:space="0" w:color="FFC000"/>
        <w:left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86">
    <w:name w:val="xl86"/>
    <w:basedOn w:val="Normal"/>
    <w:rsid w:val="00994769"/>
    <w:pPr>
      <w:shd w:val="clear" w:color="000000" w:fill="FFEAC5"/>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87">
    <w:name w:val="xl87"/>
    <w:basedOn w:val="Normal"/>
    <w:rsid w:val="00994769"/>
    <w:pPr>
      <w:pBdr>
        <w:left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88">
    <w:name w:val="xl88"/>
    <w:basedOn w:val="Normal"/>
    <w:rsid w:val="00994769"/>
    <w:pPr>
      <w:pBdr>
        <w:left w:val="single" w:sz="4" w:space="0" w:color="FFC000"/>
        <w:bottom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89">
    <w:name w:val="xl89"/>
    <w:basedOn w:val="Normal"/>
    <w:rsid w:val="00994769"/>
    <w:pPr>
      <w:shd w:val="clear" w:color="000000" w:fill="BFBFBF"/>
      <w:spacing w:before="100" w:beforeAutospacing="1" w:after="100" w:afterAutospacing="1" w:line="240" w:lineRule="auto"/>
    </w:pPr>
    <w:rPr>
      <w:rFonts w:ascii="Arial" w:eastAsia="Times New Roman" w:hAnsi="Arial" w:cs="Arial"/>
      <w:b/>
      <w:bCs/>
      <w:sz w:val="16"/>
      <w:szCs w:val="16"/>
      <w:lang w:eastAsia="en-US"/>
    </w:rPr>
  </w:style>
  <w:style w:type="paragraph" w:customStyle="1" w:styleId="xl90">
    <w:name w:val="xl90"/>
    <w:basedOn w:val="Normal"/>
    <w:rsid w:val="00994769"/>
    <w:pPr>
      <w:pBdr>
        <w:right w:val="single" w:sz="4" w:space="0" w:color="FFC000"/>
      </w:pBdr>
      <w:shd w:val="clear" w:color="000000" w:fill="FFEAC5"/>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91">
    <w:name w:val="xl91"/>
    <w:basedOn w:val="Normal"/>
    <w:rsid w:val="00994769"/>
    <w:pPr>
      <w:pBdr>
        <w:top w:val="single" w:sz="4" w:space="0" w:color="FFC000"/>
        <w:left w:val="single" w:sz="4" w:space="0" w:color="FFC000"/>
        <w:right w:val="single" w:sz="4" w:space="0" w:color="FFC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en-US"/>
    </w:rPr>
  </w:style>
  <w:style w:type="paragraph" w:customStyle="1" w:styleId="xl92">
    <w:name w:val="xl92"/>
    <w:basedOn w:val="Normal"/>
    <w:rsid w:val="00994769"/>
    <w:pPr>
      <w:pBdr>
        <w:lef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93">
    <w:name w:val="xl93"/>
    <w:basedOn w:val="Normal"/>
    <w:rsid w:val="00994769"/>
    <w:pPr>
      <w:shd w:val="clear" w:color="000000" w:fill="BFBFBF"/>
      <w:spacing w:before="100" w:beforeAutospacing="1" w:after="100" w:afterAutospacing="1" w:line="240" w:lineRule="auto"/>
    </w:pPr>
    <w:rPr>
      <w:rFonts w:ascii="Arial" w:eastAsia="Times New Roman" w:hAnsi="Arial" w:cs="Arial"/>
      <w:sz w:val="16"/>
      <w:szCs w:val="16"/>
      <w:lang w:eastAsia="en-US"/>
    </w:rPr>
  </w:style>
  <w:style w:type="paragraph" w:customStyle="1" w:styleId="xl94">
    <w:name w:val="xl94"/>
    <w:basedOn w:val="Normal"/>
    <w:rsid w:val="00994769"/>
    <w:pPr>
      <w:pBdr>
        <w:right w:val="single" w:sz="4" w:space="0" w:color="FFC0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95">
    <w:name w:val="xl95"/>
    <w:basedOn w:val="Normal"/>
    <w:rsid w:val="00994769"/>
    <w:pPr>
      <w:pBdr>
        <w:top w:val="single" w:sz="4" w:space="0" w:color="FFC000"/>
        <w:left w:val="single" w:sz="4" w:space="0" w:color="FFC000"/>
        <w:bottom w:val="single" w:sz="4" w:space="0" w:color="FFC000"/>
        <w:righ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96">
    <w:name w:val="xl96"/>
    <w:basedOn w:val="Normal"/>
    <w:rsid w:val="00994769"/>
    <w:pPr>
      <w:pBdr>
        <w:top w:val="single" w:sz="4" w:space="0" w:color="FFC000"/>
        <w:left w:val="single" w:sz="4" w:space="0" w:color="FFC000"/>
        <w:bottom w:val="single" w:sz="4" w:space="0" w:color="FFC000"/>
        <w:righ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n-US"/>
    </w:rPr>
  </w:style>
  <w:style w:type="paragraph" w:customStyle="1" w:styleId="xl97">
    <w:name w:val="xl97"/>
    <w:basedOn w:val="Normal"/>
    <w:rsid w:val="00994769"/>
    <w:pPr>
      <w:pBdr>
        <w:top w:val="single" w:sz="4" w:space="0" w:color="FFC000"/>
        <w:left w:val="single" w:sz="4" w:space="0" w:color="FFC000"/>
        <w:righ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n-US"/>
    </w:rPr>
  </w:style>
  <w:style w:type="paragraph" w:customStyle="1" w:styleId="xl98">
    <w:name w:val="xl98"/>
    <w:basedOn w:val="Normal"/>
    <w:rsid w:val="00994769"/>
    <w:pPr>
      <w:pBdr>
        <w:left w:val="single" w:sz="4" w:space="0" w:color="FFC000"/>
        <w:bottom w:val="single" w:sz="4" w:space="0" w:color="FFC000"/>
        <w:righ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n-US"/>
    </w:rPr>
  </w:style>
  <w:style w:type="paragraph" w:customStyle="1" w:styleId="xl99">
    <w:name w:val="xl99"/>
    <w:basedOn w:val="Normal"/>
    <w:rsid w:val="00994769"/>
    <w:pPr>
      <w:pBdr>
        <w:left w:val="single" w:sz="4" w:space="0" w:color="FFC000"/>
        <w:righ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n-US"/>
    </w:rPr>
  </w:style>
  <w:style w:type="paragraph" w:customStyle="1" w:styleId="xl100">
    <w:name w:val="xl100"/>
    <w:basedOn w:val="Normal"/>
    <w:rsid w:val="00994769"/>
    <w:pP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101">
    <w:name w:val="xl101"/>
    <w:basedOn w:val="Normal"/>
    <w:rsid w:val="00994769"/>
    <w:pPr>
      <w:pBdr>
        <w:top w:val="single" w:sz="4" w:space="0" w:color="FFC000"/>
        <w:left w:val="single" w:sz="4" w:space="0" w:color="FFC000"/>
        <w:bottom w:val="single" w:sz="4" w:space="0" w:color="FFC000"/>
        <w:right w:val="single" w:sz="4" w:space="0" w:color="FFC000"/>
      </w:pBdr>
      <w:spacing w:before="100" w:beforeAutospacing="1" w:after="100" w:afterAutospacing="1" w:line="240" w:lineRule="auto"/>
      <w:textAlignment w:val="center"/>
    </w:pPr>
    <w:rPr>
      <w:rFonts w:ascii="Times New Roman" w:eastAsia="Times New Roman" w:hAnsi="Times New Roman" w:cs="Times New Roman"/>
      <w:sz w:val="16"/>
      <w:szCs w:val="16"/>
      <w:lang w:eastAsia="en-US"/>
    </w:rPr>
  </w:style>
  <w:style w:type="paragraph" w:customStyle="1" w:styleId="xl102">
    <w:name w:val="xl102"/>
    <w:basedOn w:val="Normal"/>
    <w:rsid w:val="00994769"/>
    <w:pPr>
      <w:shd w:val="clear" w:color="000000" w:fill="BFBFBF"/>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103">
    <w:name w:val="xl103"/>
    <w:basedOn w:val="Normal"/>
    <w:rsid w:val="00994769"/>
    <w:pPr>
      <w:pBdr>
        <w:top w:val="single" w:sz="4" w:space="0" w:color="FFCC00"/>
        <w:right w:val="single" w:sz="4" w:space="0" w:color="FFC0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104">
    <w:name w:val="xl104"/>
    <w:basedOn w:val="Normal"/>
    <w:rsid w:val="00994769"/>
    <w:pPr>
      <w:pBdr>
        <w:top w:val="single" w:sz="4" w:space="0" w:color="FFC000"/>
        <w:left w:val="single" w:sz="4" w:space="0" w:color="FFC000"/>
        <w:bottom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05">
    <w:name w:val="xl105"/>
    <w:basedOn w:val="Normal"/>
    <w:rsid w:val="00994769"/>
    <w:pPr>
      <w:pBdr>
        <w:top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06">
    <w:name w:val="xl106"/>
    <w:basedOn w:val="Normal"/>
    <w:rsid w:val="00994769"/>
    <w:pPr>
      <w:pBdr>
        <w:top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07">
    <w:name w:val="xl107"/>
    <w:basedOn w:val="Normal"/>
    <w:rsid w:val="00994769"/>
    <w:pPr>
      <w:spacing w:before="100" w:beforeAutospacing="1" w:after="100" w:afterAutospacing="1" w:line="240" w:lineRule="auto"/>
    </w:pPr>
    <w:rPr>
      <w:rFonts w:ascii="Times New Roman" w:eastAsia="Times New Roman" w:hAnsi="Times New Roman" w:cs="Times New Roman"/>
      <w:sz w:val="16"/>
      <w:szCs w:val="16"/>
      <w:lang w:eastAsia="en-US"/>
    </w:rPr>
  </w:style>
  <w:style w:type="paragraph" w:customStyle="1" w:styleId="xl108">
    <w:name w:val="xl108"/>
    <w:basedOn w:val="Normal"/>
    <w:rsid w:val="00994769"/>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09">
    <w:name w:val="xl109"/>
    <w:basedOn w:val="Normal"/>
    <w:rsid w:val="00994769"/>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10">
    <w:name w:val="xl110"/>
    <w:basedOn w:val="Normal"/>
    <w:rsid w:val="00994769"/>
    <w:pPr>
      <w:pBdr>
        <w:top w:val="single" w:sz="4" w:space="0" w:color="FFC000"/>
        <w:lef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1">
    <w:name w:val="xl111"/>
    <w:basedOn w:val="Normal"/>
    <w:rsid w:val="00994769"/>
    <w:pPr>
      <w:pBdr>
        <w:top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2">
    <w:name w:val="xl112"/>
    <w:basedOn w:val="Normal"/>
    <w:rsid w:val="00994769"/>
    <w:pPr>
      <w:pBdr>
        <w:top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3">
    <w:name w:val="xl113"/>
    <w:basedOn w:val="Normal"/>
    <w:rsid w:val="00994769"/>
    <w:pPr>
      <w:pBdr>
        <w:lef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4">
    <w:name w:val="xl114"/>
    <w:basedOn w:val="Normal"/>
    <w:rsid w:val="0099476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5">
    <w:name w:val="xl115"/>
    <w:basedOn w:val="Normal"/>
    <w:rsid w:val="00994769"/>
    <w:pPr>
      <w:pBdr>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6">
    <w:name w:val="xl116"/>
    <w:basedOn w:val="Normal"/>
    <w:rsid w:val="00994769"/>
    <w:pPr>
      <w:pBdr>
        <w:left w:val="single" w:sz="4" w:space="0" w:color="FFC000"/>
        <w:bottom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7">
    <w:name w:val="xl117"/>
    <w:basedOn w:val="Normal"/>
    <w:rsid w:val="00994769"/>
    <w:pPr>
      <w:pBdr>
        <w:bottom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8">
    <w:name w:val="xl118"/>
    <w:basedOn w:val="Normal"/>
    <w:rsid w:val="00994769"/>
    <w:pPr>
      <w:pBdr>
        <w:bottom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en-US"/>
    </w:rPr>
  </w:style>
  <w:style w:type="paragraph" w:customStyle="1" w:styleId="xl119">
    <w:name w:val="xl119"/>
    <w:basedOn w:val="Normal"/>
    <w:rsid w:val="00994769"/>
    <w:pPr>
      <w:pBdr>
        <w:top w:val="single" w:sz="4" w:space="0" w:color="FFC000"/>
        <w:lef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20">
    <w:name w:val="xl120"/>
    <w:basedOn w:val="Normal"/>
    <w:rsid w:val="00994769"/>
    <w:pPr>
      <w:pBdr>
        <w:lef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21">
    <w:name w:val="xl121"/>
    <w:basedOn w:val="Normal"/>
    <w:rsid w:val="00994769"/>
    <w:pPr>
      <w:spacing w:before="100" w:beforeAutospacing="1" w:after="100" w:afterAutospacing="1" w:line="240" w:lineRule="auto"/>
    </w:pPr>
    <w:rPr>
      <w:rFonts w:ascii="Arial" w:eastAsia="Times New Roman" w:hAnsi="Arial" w:cs="Arial"/>
      <w:sz w:val="16"/>
      <w:szCs w:val="16"/>
      <w:lang w:eastAsia="en-US"/>
    </w:rPr>
  </w:style>
  <w:style w:type="paragraph" w:customStyle="1" w:styleId="xl122">
    <w:name w:val="xl122"/>
    <w:basedOn w:val="Normal"/>
    <w:rsid w:val="00994769"/>
    <w:pPr>
      <w:pBdr>
        <w:top w:val="single" w:sz="4" w:space="0" w:color="FFC000"/>
        <w:left w:val="single" w:sz="4" w:space="0" w:color="FFC000"/>
        <w:bottom w:val="single" w:sz="4" w:space="0" w:color="FFC000"/>
        <w:righ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123">
    <w:name w:val="xl123"/>
    <w:basedOn w:val="Normal"/>
    <w:rsid w:val="00994769"/>
    <w:pPr>
      <w:pBdr>
        <w:top w:val="single" w:sz="4" w:space="0" w:color="FFC000"/>
        <w:left w:val="single" w:sz="4" w:space="0" w:color="FFC000"/>
        <w:righ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124">
    <w:name w:val="xl124"/>
    <w:basedOn w:val="Normal"/>
    <w:rsid w:val="00994769"/>
    <w:pPr>
      <w:pBdr>
        <w:left w:val="single" w:sz="4" w:space="0" w:color="FFC000"/>
        <w:bottom w:val="single" w:sz="4" w:space="0" w:color="FFC000"/>
        <w:right w:val="single" w:sz="4" w:space="0" w:color="FFC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125">
    <w:name w:val="xl125"/>
    <w:basedOn w:val="Normal"/>
    <w:rsid w:val="00994769"/>
    <w:pPr>
      <w:pBdr>
        <w:top w:val="single" w:sz="4" w:space="0" w:color="FFC000"/>
        <w:bottom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26">
    <w:name w:val="xl126"/>
    <w:basedOn w:val="Normal"/>
    <w:rsid w:val="00994769"/>
    <w:pPr>
      <w:pBdr>
        <w:top w:val="single" w:sz="4" w:space="0" w:color="FFC000"/>
        <w:bottom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27">
    <w:name w:val="xl127"/>
    <w:basedOn w:val="Normal"/>
    <w:rsid w:val="00994769"/>
    <w:pPr>
      <w:pBdr>
        <w:top w:val="single" w:sz="4" w:space="0" w:color="FFC000"/>
        <w:left w:val="single" w:sz="4" w:space="0" w:color="FFC000"/>
        <w:bottom w:val="single" w:sz="4" w:space="0" w:color="FFC000"/>
        <w:right w:val="single" w:sz="4" w:space="0" w:color="FFC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en-US"/>
    </w:rPr>
  </w:style>
  <w:style w:type="paragraph" w:customStyle="1" w:styleId="xl128">
    <w:name w:val="xl128"/>
    <w:basedOn w:val="Normal"/>
    <w:rsid w:val="00994769"/>
    <w:pPr>
      <w:pBdr>
        <w:top w:val="single" w:sz="4" w:space="0" w:color="FFC000"/>
        <w:left w:val="single" w:sz="4" w:space="0" w:color="FFC000"/>
        <w:bottom w:val="single" w:sz="4" w:space="0" w:color="FFC000"/>
        <w:right w:val="single" w:sz="4" w:space="0" w:color="FFC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29">
    <w:name w:val="xl129"/>
    <w:basedOn w:val="Normal"/>
    <w:rsid w:val="00994769"/>
    <w:pPr>
      <w:spacing w:before="100" w:beforeAutospacing="1" w:after="100" w:afterAutospacing="1" w:line="240" w:lineRule="auto"/>
      <w:jc w:val="center"/>
    </w:pPr>
    <w:rPr>
      <w:rFonts w:ascii="Times New Roman" w:eastAsia="Times New Roman" w:hAnsi="Times New Roman" w:cs="Times New Roman"/>
      <w:sz w:val="16"/>
      <w:szCs w:val="16"/>
      <w:lang w:eastAsia="en-US"/>
    </w:rPr>
  </w:style>
  <w:style w:type="paragraph" w:customStyle="1" w:styleId="xl130">
    <w:name w:val="xl130"/>
    <w:basedOn w:val="Normal"/>
    <w:rsid w:val="00994769"/>
    <w:pPr>
      <w:pBdr>
        <w:top w:val="single" w:sz="4" w:space="0" w:color="000000"/>
        <w:right w:val="single" w:sz="4" w:space="0" w:color="FFC0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131">
    <w:name w:val="xl131"/>
    <w:basedOn w:val="Normal"/>
    <w:rsid w:val="00994769"/>
    <w:pPr>
      <w:pBdr>
        <w:left w:val="single" w:sz="4" w:space="0" w:color="FFCC00"/>
        <w:bottom w:val="single" w:sz="4" w:space="0" w:color="FFCC00"/>
        <w:right w:val="single" w:sz="4" w:space="0" w:color="FFCC00"/>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132">
    <w:name w:val="xl132"/>
    <w:basedOn w:val="Normal"/>
    <w:rsid w:val="00994769"/>
    <w:pPr>
      <w:pBdr>
        <w:left w:val="single" w:sz="4" w:space="0" w:color="FFCC00"/>
        <w:bottom w:val="single" w:sz="4" w:space="0" w:color="FFCC00"/>
        <w:right w:val="single" w:sz="4" w:space="0" w:color="FFCC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133">
    <w:name w:val="xl133"/>
    <w:basedOn w:val="Normal"/>
    <w:rsid w:val="00994769"/>
    <w:pPr>
      <w:pBdr>
        <w:left w:val="single" w:sz="4" w:space="0" w:color="FFCC00"/>
        <w:right w:val="single" w:sz="4" w:space="0" w:color="FFCC00"/>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134">
    <w:name w:val="xl134"/>
    <w:basedOn w:val="Normal"/>
    <w:rsid w:val="00994769"/>
    <w:pPr>
      <w:pBdr>
        <w:bottom w:val="single" w:sz="4" w:space="0" w:color="FFCC00"/>
        <w:right w:val="single" w:sz="4" w:space="0" w:color="FFC000"/>
      </w:pBdr>
      <w:shd w:val="clear" w:color="000000" w:fill="FFEAC5"/>
      <w:spacing w:before="100" w:beforeAutospacing="1" w:after="100" w:afterAutospacing="1" w:line="240" w:lineRule="auto"/>
      <w:textAlignment w:val="center"/>
    </w:pPr>
    <w:rPr>
      <w:rFonts w:ascii="Times New Roman" w:eastAsia="Times New Roman" w:hAnsi="Times New Roman" w:cs="Times New Roman"/>
      <w:b/>
      <w:bCs/>
      <w:sz w:val="16"/>
      <w:szCs w:val="16"/>
      <w:lang w:eastAsia="en-US"/>
    </w:rPr>
  </w:style>
  <w:style w:type="paragraph" w:customStyle="1" w:styleId="xl135">
    <w:name w:val="xl135"/>
    <w:basedOn w:val="Normal"/>
    <w:rsid w:val="00994769"/>
    <w:pPr>
      <w:pBdr>
        <w:top w:val="single" w:sz="4" w:space="0" w:color="FFCC00"/>
        <w:right w:val="single" w:sz="4" w:space="0" w:color="FFC000"/>
      </w:pBdr>
      <w:shd w:val="clear" w:color="000000" w:fill="FFEAC5"/>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136">
    <w:name w:val="xl136"/>
    <w:basedOn w:val="Normal"/>
    <w:rsid w:val="00994769"/>
    <w:pPr>
      <w:pBdr>
        <w:top w:val="single" w:sz="4" w:space="0" w:color="000000"/>
        <w:left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37">
    <w:name w:val="xl137"/>
    <w:basedOn w:val="Normal"/>
    <w:rsid w:val="00994769"/>
    <w:pPr>
      <w:pBdr>
        <w:top w:val="single" w:sz="4" w:space="0" w:color="000000"/>
        <w:left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38">
    <w:name w:val="xl138"/>
    <w:basedOn w:val="Normal"/>
    <w:rsid w:val="0099476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139">
    <w:name w:val="xl139"/>
    <w:basedOn w:val="Normal"/>
    <w:rsid w:val="00994769"/>
    <w:pPr>
      <w:pBdr>
        <w:top w:val="single" w:sz="8" w:space="0" w:color="auto"/>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40">
    <w:name w:val="xl140"/>
    <w:basedOn w:val="Normal"/>
    <w:rsid w:val="00994769"/>
    <w:pPr>
      <w:pBdr>
        <w:top w:val="single" w:sz="8" w:space="0" w:color="auto"/>
        <w:left w:val="single" w:sz="4" w:space="0" w:color="000000"/>
        <w:bottom w:val="single" w:sz="4" w:space="0" w:color="000000"/>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41">
    <w:name w:val="xl141"/>
    <w:basedOn w:val="Normal"/>
    <w:rsid w:val="0099476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n-US"/>
    </w:rPr>
  </w:style>
  <w:style w:type="paragraph" w:customStyle="1" w:styleId="xl142">
    <w:name w:val="xl142"/>
    <w:basedOn w:val="Normal"/>
    <w:rsid w:val="00994769"/>
    <w:pPr>
      <w:pBdr>
        <w:top w:val="single" w:sz="4" w:space="0" w:color="000000"/>
        <w:left w:val="single" w:sz="4" w:space="0" w:color="000000"/>
        <w:bottom w:val="single" w:sz="8" w:space="0" w:color="auto"/>
        <w:right w:val="single" w:sz="4" w:space="0" w:color="000000"/>
      </w:pBdr>
      <w:shd w:val="clear" w:color="000000" w:fill="FFFF00"/>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43">
    <w:name w:val="xl143"/>
    <w:basedOn w:val="Normal"/>
    <w:rsid w:val="00994769"/>
    <w:pPr>
      <w:pBdr>
        <w:top w:val="single" w:sz="4" w:space="0" w:color="000000"/>
        <w:left w:val="single" w:sz="4" w:space="0" w:color="000000"/>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44">
    <w:name w:val="xl144"/>
    <w:basedOn w:val="Normal"/>
    <w:rsid w:val="00994769"/>
    <w:pPr>
      <w:pBdr>
        <w:left w:val="single" w:sz="4" w:space="0" w:color="000000"/>
        <w:bottom w:val="single" w:sz="4" w:space="0" w:color="000000"/>
        <w:right w:val="single" w:sz="4" w:space="0" w:color="000000"/>
      </w:pBdr>
      <w:shd w:val="clear" w:color="000000" w:fill="82E391"/>
      <w:spacing w:before="100" w:beforeAutospacing="1" w:after="100" w:afterAutospacing="1" w:line="240" w:lineRule="auto"/>
    </w:pPr>
    <w:rPr>
      <w:rFonts w:ascii="Times New Roman" w:eastAsia="Times New Roman" w:hAnsi="Times New Roman" w:cs="Times New Roman"/>
      <w:b/>
      <w:bCs/>
      <w:sz w:val="16"/>
      <w:szCs w:val="16"/>
      <w:lang w:eastAsia="en-US"/>
    </w:rPr>
  </w:style>
  <w:style w:type="paragraph" w:customStyle="1" w:styleId="xl145">
    <w:name w:val="xl145"/>
    <w:basedOn w:val="Normal"/>
    <w:rsid w:val="00994769"/>
    <w:pPr>
      <w:pBdr>
        <w:left w:val="single" w:sz="4" w:space="0" w:color="000000"/>
      </w:pBdr>
      <w:shd w:val="clear" w:color="000000" w:fill="82E391"/>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en-US"/>
    </w:rPr>
  </w:style>
  <w:style w:type="paragraph" w:customStyle="1" w:styleId="xl146">
    <w:name w:val="xl146"/>
    <w:basedOn w:val="Normal"/>
    <w:rsid w:val="00994769"/>
    <w:pPr>
      <w:pBdr>
        <w:left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en-US"/>
    </w:rPr>
  </w:style>
  <w:style w:type="paragraph" w:styleId="Header">
    <w:name w:val="header"/>
    <w:basedOn w:val="Normal"/>
    <w:link w:val="HeaderChar"/>
    <w:uiPriority w:val="99"/>
    <w:unhideWhenUsed/>
    <w:rsid w:val="006815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5F1"/>
  </w:style>
  <w:style w:type="paragraph" w:styleId="Footer">
    <w:name w:val="footer"/>
    <w:basedOn w:val="Normal"/>
    <w:link w:val="FooterChar"/>
    <w:uiPriority w:val="99"/>
    <w:unhideWhenUsed/>
    <w:rsid w:val="006815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5F1"/>
  </w:style>
  <w:style w:type="paragraph" w:styleId="Revision">
    <w:name w:val="Revision"/>
    <w:hidden/>
    <w:uiPriority w:val="99"/>
    <w:semiHidden/>
    <w:rsid w:val="009A01E0"/>
    <w:pPr>
      <w:spacing w:after="0" w:line="240" w:lineRule="auto"/>
    </w:pPr>
  </w:style>
  <w:style w:type="character" w:styleId="CommentReference">
    <w:name w:val="annotation reference"/>
    <w:basedOn w:val="DefaultParagraphFont"/>
    <w:uiPriority w:val="99"/>
    <w:semiHidden/>
    <w:unhideWhenUsed/>
    <w:rsid w:val="00BC22A6"/>
    <w:rPr>
      <w:sz w:val="16"/>
      <w:szCs w:val="16"/>
    </w:rPr>
  </w:style>
  <w:style w:type="paragraph" w:styleId="CommentText">
    <w:name w:val="annotation text"/>
    <w:basedOn w:val="Normal"/>
    <w:link w:val="CommentTextChar"/>
    <w:uiPriority w:val="99"/>
    <w:unhideWhenUsed/>
    <w:rsid w:val="00BC22A6"/>
    <w:pPr>
      <w:spacing w:line="240" w:lineRule="auto"/>
    </w:pPr>
    <w:rPr>
      <w:sz w:val="20"/>
      <w:szCs w:val="20"/>
    </w:rPr>
  </w:style>
  <w:style w:type="character" w:customStyle="1" w:styleId="CommentTextChar">
    <w:name w:val="Comment Text Char"/>
    <w:basedOn w:val="DefaultParagraphFont"/>
    <w:link w:val="CommentText"/>
    <w:uiPriority w:val="99"/>
    <w:rsid w:val="00BC22A6"/>
    <w:rPr>
      <w:sz w:val="20"/>
      <w:szCs w:val="20"/>
    </w:rPr>
  </w:style>
  <w:style w:type="paragraph" w:styleId="CommentSubject">
    <w:name w:val="annotation subject"/>
    <w:basedOn w:val="CommentText"/>
    <w:next w:val="CommentText"/>
    <w:link w:val="CommentSubjectChar"/>
    <w:uiPriority w:val="99"/>
    <w:semiHidden/>
    <w:unhideWhenUsed/>
    <w:rsid w:val="00BC22A6"/>
    <w:rPr>
      <w:b/>
      <w:bCs/>
    </w:rPr>
  </w:style>
  <w:style w:type="character" w:customStyle="1" w:styleId="CommentSubjectChar">
    <w:name w:val="Comment Subject Char"/>
    <w:basedOn w:val="CommentTextChar"/>
    <w:link w:val="CommentSubject"/>
    <w:uiPriority w:val="99"/>
    <w:semiHidden/>
    <w:rsid w:val="00BC22A6"/>
    <w:rPr>
      <w:b/>
      <w:bCs/>
      <w:sz w:val="20"/>
      <w:szCs w:val="20"/>
    </w:rPr>
  </w:style>
  <w:style w:type="character" w:styleId="BookTitle">
    <w:name w:val="Book Title"/>
    <w:basedOn w:val="DefaultParagraphFont"/>
    <w:uiPriority w:val="33"/>
    <w:qFormat/>
    <w:rsid w:val="009363DE"/>
    <w:rPr>
      <w:b/>
      <w:bCs/>
      <w:i/>
      <w:iCs/>
      <w:spacing w:val="5"/>
    </w:rPr>
  </w:style>
  <w:style w:type="paragraph" w:styleId="Caption">
    <w:name w:val="caption"/>
    <w:basedOn w:val="Normal"/>
    <w:next w:val="Normal"/>
    <w:uiPriority w:val="35"/>
    <w:semiHidden/>
    <w:unhideWhenUsed/>
    <w:qFormat/>
    <w:rsid w:val="009363DE"/>
    <w:pPr>
      <w:spacing w:after="200" w:line="240" w:lineRule="auto"/>
    </w:pPr>
    <w:rPr>
      <w:i/>
      <w:iCs/>
      <w:color w:val="0E2841" w:themeColor="text2"/>
      <w:sz w:val="18"/>
      <w:szCs w:val="18"/>
    </w:rPr>
  </w:style>
  <w:style w:type="character" w:styleId="Emphasis">
    <w:name w:val="Emphasis"/>
    <w:basedOn w:val="DefaultParagraphFont"/>
    <w:uiPriority w:val="20"/>
    <w:qFormat/>
    <w:rsid w:val="009363DE"/>
    <w:rPr>
      <w:i/>
      <w:iCs/>
    </w:rPr>
  </w:style>
  <w:style w:type="paragraph" w:styleId="NoSpacing">
    <w:name w:val="No Spacing"/>
    <w:uiPriority w:val="1"/>
    <w:qFormat/>
    <w:rsid w:val="009363DE"/>
    <w:pPr>
      <w:spacing w:after="0" w:line="240" w:lineRule="auto"/>
    </w:pPr>
  </w:style>
  <w:style w:type="character" w:styleId="Strong">
    <w:name w:val="Strong"/>
    <w:basedOn w:val="DefaultParagraphFont"/>
    <w:uiPriority w:val="22"/>
    <w:qFormat/>
    <w:rsid w:val="009363DE"/>
    <w:rPr>
      <w:b/>
      <w:bCs/>
    </w:rPr>
  </w:style>
  <w:style w:type="character" w:styleId="SubtleEmphasis">
    <w:name w:val="Subtle Emphasis"/>
    <w:basedOn w:val="DefaultParagraphFont"/>
    <w:uiPriority w:val="19"/>
    <w:qFormat/>
    <w:rsid w:val="009363DE"/>
    <w:rPr>
      <w:i/>
      <w:iCs/>
      <w:color w:val="404040" w:themeColor="text1" w:themeTint="BF"/>
    </w:rPr>
  </w:style>
  <w:style w:type="character" w:styleId="SubtleReference">
    <w:name w:val="Subtle Reference"/>
    <w:basedOn w:val="DefaultParagraphFont"/>
    <w:uiPriority w:val="31"/>
    <w:qFormat/>
    <w:rsid w:val="009363DE"/>
    <w:rPr>
      <w:smallCaps/>
      <w:color w:val="5A5A5A" w:themeColor="text1" w:themeTint="A5"/>
    </w:rPr>
  </w:style>
  <w:style w:type="paragraph" w:styleId="TOCHeading">
    <w:name w:val="TOC Heading"/>
    <w:basedOn w:val="Heading1"/>
    <w:next w:val="Normal"/>
    <w:uiPriority w:val="39"/>
    <w:semiHidden/>
    <w:unhideWhenUsed/>
    <w:qFormat/>
    <w:rsid w:val="009363DE"/>
    <w:pPr>
      <w:spacing w:before="240" w:after="0"/>
      <w:outlineLvl w:val="9"/>
    </w:pPr>
    <w:rPr>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FD897A-9C4B-43EF-AADD-6662D08890E7}">
  <ds:schemaRefs>
    <ds:schemaRef ds:uri="http://schemas.openxmlformats.org/officeDocument/2006/bibliography"/>
  </ds:schemaRefs>
</ds:datastoreItem>
</file>

<file path=customXml/itemProps2.xml><?xml version="1.0" encoding="utf-8"?>
<ds:datastoreItem xmlns:ds="http://schemas.openxmlformats.org/officeDocument/2006/customXml" ds:itemID="{7AC7BB1B-6748-4F1A-9713-326F70700E75}">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3.xml><?xml version="1.0" encoding="utf-8"?>
<ds:datastoreItem xmlns:ds="http://schemas.openxmlformats.org/officeDocument/2006/customXml" ds:itemID="{986CB5E5-794F-46C6-8750-1AAEEB4E2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A43C1-2479-4656-AA12-1AAA2920F134}">
  <ds:schemaRefs>
    <ds:schemaRef ds:uri="http://schemas.microsoft.com/sharepoint/v3/contenttype/forms"/>
  </ds:schemaRefs>
</ds:datastoreItem>
</file>

<file path=docMetadata/LabelInfo.xml><?xml version="1.0" encoding="utf-8"?>
<clbl:labelList xmlns:clbl="http://schemas.microsoft.com/office/2020/mipLabelMetadata">
  <clbl:label id="{b71ba194-bfcd-4d83-8444-8fe1644f1371}" enabled="1" method="Standard" siteId="{3e0b6cbd-4959-4d01-81bf-ce883ddabd96}"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3954</Words>
  <Characters>22544</Characters>
  <Application>Microsoft Office Word</Application>
  <DocSecurity>0</DocSecurity>
  <Lines>187</Lines>
  <Paragraphs>52</Paragraphs>
  <ScaleCrop>false</ScaleCrop>
  <Company/>
  <LinksUpToDate>false</LinksUpToDate>
  <CharactersWithSpaces>26446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Un-named</dc:creator>
  <cp:keywords/>
  <cp:lastModifiedBy>Eglė Alijeva</cp:lastModifiedBy>
  <cp:revision>3</cp:revision>
  <dcterms:created xsi:type="dcterms:W3CDTF">2026-08-11T09:34:00Z</dcterms:created>
  <dcterms:modified xsi:type="dcterms:W3CDTF">2026-08-11T09:34:00Z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751d7fa2,6a1a5b1b,3e54954b</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2026-07-15T15:25:11Z</vt:lpwstr>
  </property>
  <property fmtid="{D5CDD505-2E9C-101B-9397-08002B2CF9AE}" pid="8" name="MSIP_Label_e8414cb7-6b2d-42c0-9ea4-54e8de1dadd8_Method">
    <vt:lpwstr>Privileged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a92234fa-7630-428b-8027-4b77aa70f17a</vt:lpwstr>
  </property>
  <property fmtid="{D5CDD505-2E9C-101B-9397-08002B2CF9AE}" pid="12" name="MSIP_Label_e8414cb7-6b2d-42c0-9ea4-54e8de1dadd8_ContentBits">
    <vt:lpwstr>1</vt:lpwstr>
  </property>
  <property fmtid="{D5CDD505-2E9C-101B-9397-08002B2CF9AE}" pid="13" name="MSIP_Label_e8414cb7-6b2d-42c0-9ea4-54e8de1dadd8_Tag">
    <vt:lpwstr>10, 0, 1, 1</vt:lpwstr>
  </property>
  <property fmtid="{D5CDD505-2E9C-101B-9397-08002B2CF9AE}" pid="14" name="MediaServiceImageTags">
    <vt:lpwstr/>
  </property>
  <property fmtid="{D5CDD505-2E9C-101B-9397-08002B2CF9AE}" pid="15" name="docLang">
    <vt:lpwstr>lt</vt:lpwstr>
  </property>
</Properties>
</file>